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808" w:rsidRDefault="003F2808" w:rsidP="00E41A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к постановлению</w:t>
      </w:r>
    </w:p>
    <w:p w:rsidR="003F2808" w:rsidRDefault="00E41A8B" w:rsidP="00E41A8B">
      <w:pPr>
        <w:widowControl w:val="0"/>
        <w:autoSpaceDE w:val="0"/>
        <w:autoSpaceDN w:val="0"/>
        <w:adjustRightInd w:val="0"/>
        <w:spacing w:after="0" w:line="240" w:lineRule="auto"/>
        <w:ind w:left="4956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3F2808">
        <w:rPr>
          <w:rFonts w:ascii="Times New Roman" w:hAnsi="Times New Roman" w:cs="Times New Roman"/>
          <w:bCs/>
          <w:sz w:val="24"/>
          <w:szCs w:val="24"/>
        </w:rPr>
        <w:t>дминистрации сельского поселения</w:t>
      </w:r>
    </w:p>
    <w:p w:rsidR="003F2808" w:rsidRPr="003F2808" w:rsidRDefault="00E41A8B" w:rsidP="00E41A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</w:t>
      </w:r>
      <w:r w:rsidR="003F2808">
        <w:rPr>
          <w:rFonts w:ascii="Times New Roman" w:hAnsi="Times New Roman" w:cs="Times New Roman"/>
          <w:bCs/>
          <w:sz w:val="24"/>
          <w:szCs w:val="24"/>
        </w:rPr>
        <w:t>т 18.05.2015 № 66</w:t>
      </w:r>
    </w:p>
    <w:p w:rsidR="00E41A8B" w:rsidRDefault="00E41A8B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B61E49">
        <w:rPr>
          <w:rFonts w:ascii="Times New Roman" w:hAnsi="Times New Roman" w:cs="Times New Roman"/>
          <w:bCs/>
          <w:sz w:val="28"/>
          <w:szCs w:val="28"/>
        </w:rPr>
        <w:t>Правила</w:t>
      </w:r>
      <w:r w:rsidRPr="00B61E49">
        <w:rPr>
          <w:rFonts w:ascii="Times New Roman" w:hAnsi="Times New Roman" w:cs="Times New Roman"/>
          <w:bCs/>
          <w:sz w:val="28"/>
          <w:szCs w:val="28"/>
        </w:rPr>
        <w:br/>
        <w:t xml:space="preserve">обращения с отходами производства и потребления на территории </w:t>
      </w:r>
      <w:r w:rsidRPr="00B61E49">
        <w:rPr>
          <w:rFonts w:ascii="Times New Roman" w:hAnsi="Times New Roman" w:cs="Times New Roman"/>
          <w:bCs/>
          <w:sz w:val="28"/>
          <w:szCs w:val="28"/>
        </w:rPr>
        <w:br/>
        <w:t xml:space="preserve">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bCs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bCs/>
          <w:sz w:val="28"/>
          <w:szCs w:val="28"/>
        </w:rPr>
        <w:t>Русскинская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0" w:name="sub_1001"/>
      <w:r w:rsidRPr="00B61E49">
        <w:rPr>
          <w:rFonts w:ascii="Times New Roman" w:hAnsi="Times New Roman" w:cs="Times New Roman"/>
          <w:bCs/>
          <w:sz w:val="28"/>
          <w:szCs w:val="28"/>
        </w:rPr>
        <w:t>1. Общие положения</w:t>
      </w:r>
      <w:bookmarkEnd w:id="0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11"/>
      <w:r w:rsidRPr="00B61E49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 xml:space="preserve">Настоящие Правила обращения с отходами производства и потребления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поселение Федоровский (далее - Правила) регламентируют организацию сбора, вывоза отходов производства и потребления (бытовых и промышленных отходов), образующихся в процессе жизнедеятельности населения, производственной (хозяйственной) деятельности индивидуальных предпринимателей и юридических лиц независимо от их организационно-правовых форм, осуществляющих свою деятельность на территории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поселение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, за исключением отходов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, регулирование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с которыми входит в полномочия Правительства Российской Федерации и иных государственных органов (в том числе в сфере обращения с ломом цветных и чёрных металлов, радиоактивными отходами и др.).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12"/>
      <w:bookmarkEnd w:id="1"/>
      <w:r w:rsidRPr="00B61E49">
        <w:rPr>
          <w:rFonts w:ascii="Times New Roman" w:hAnsi="Times New Roman" w:cs="Times New Roman"/>
          <w:sz w:val="28"/>
          <w:szCs w:val="28"/>
        </w:rPr>
        <w:t xml:space="preserve">1.2. Правила разработаны в соответствии с требованиями и положениями следующих нормативных правовых актов Российской Федерации, Ханты-Мансийского автономного округа - Югры и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:</w:t>
      </w:r>
    </w:p>
    <w:bookmarkEnd w:id="2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5" w:history="1">
        <w:r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от 06.10.2003 №131-ФЗ "Об общих принципах организации местного самоуправления";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6" w:history="1">
        <w:r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от 24.06.1998 №89-ФЗ "Об отходах производства и потребления";</w:t>
      </w:r>
    </w:p>
    <w:p w:rsidR="00D566CC" w:rsidRPr="00B61E49" w:rsidRDefault="003F2808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="00D566CC"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="00D566CC" w:rsidRPr="00B61E49">
        <w:rPr>
          <w:rFonts w:ascii="Times New Roman" w:hAnsi="Times New Roman" w:cs="Times New Roman"/>
          <w:sz w:val="28"/>
          <w:szCs w:val="28"/>
        </w:rPr>
        <w:t xml:space="preserve"> от 30.03.1999 №52-ФЗ "О санитарно-эпидемиологическом благополучии населения";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8" w:history="1">
        <w:r w:rsidRPr="00B61E49">
          <w:rPr>
            <w:rFonts w:ascii="Times New Roman" w:hAnsi="Times New Roman" w:cs="Times New Roman"/>
            <w:bCs/>
            <w:sz w:val="28"/>
          </w:rPr>
          <w:t>Федеральный 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от 10.01.2002 №7-ФЗ "Об охране окружающей среды";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9" w:history="1">
        <w:r w:rsidRPr="00B61E49">
          <w:rPr>
            <w:rFonts w:ascii="Times New Roman" w:hAnsi="Times New Roman" w:cs="Times New Roman"/>
            <w:bCs/>
            <w:sz w:val="28"/>
          </w:rPr>
          <w:t>Закон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</w:t>
      </w:r>
      <w:r w:rsidR="003F2808">
        <w:rPr>
          <w:rFonts w:ascii="Times New Roman" w:hAnsi="Times New Roman" w:cs="Times New Roman"/>
          <w:sz w:val="28"/>
          <w:szCs w:val="28"/>
        </w:rPr>
        <w:t>№</w:t>
      </w:r>
      <w:r w:rsidRPr="00B61E49">
        <w:rPr>
          <w:rFonts w:ascii="Times New Roman" w:hAnsi="Times New Roman" w:cs="Times New Roman"/>
          <w:sz w:val="28"/>
          <w:szCs w:val="28"/>
        </w:rPr>
        <w:t xml:space="preserve"> 102-оз "Об административных правонарушениях";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0" w:history="1">
        <w:r w:rsidRPr="00B61E49">
          <w:rPr>
            <w:rFonts w:ascii="Times New Roman" w:hAnsi="Times New Roman" w:cs="Times New Roman"/>
            <w:bCs/>
            <w:sz w:val="28"/>
          </w:rPr>
          <w:t>СанПиН 42-128-4690-88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"Санитарные правила содержания территорий населенных мест";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1" w:history="1">
        <w:r w:rsidRPr="00B61E49">
          <w:rPr>
            <w:rFonts w:ascii="Times New Roman" w:hAnsi="Times New Roman" w:cs="Times New Roman"/>
            <w:bCs/>
            <w:sz w:val="28"/>
          </w:rPr>
          <w:t>СанПиН 2.1.7.1322-03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"</w:t>
      </w:r>
      <w:hyperlink r:id="rId12" w:history="1">
        <w:r w:rsidRPr="00B61E49">
          <w:rPr>
            <w:rFonts w:ascii="Times New Roman" w:hAnsi="Times New Roman" w:cs="Times New Roman"/>
            <w:bCs/>
            <w:sz w:val="28"/>
          </w:rPr>
          <w:t>Правила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предоставления услуг по вывозу твёрдых и жидких бытовых отходов" (утв. </w:t>
      </w:r>
      <w:hyperlink r:id="rId13" w:history="1">
        <w:r w:rsidRPr="00B61E49">
          <w:rPr>
            <w:rFonts w:ascii="Times New Roman" w:hAnsi="Times New Roman" w:cs="Times New Roman"/>
            <w:bCs/>
            <w:sz w:val="28"/>
          </w:rPr>
          <w:t>постановлением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10.02.1997 №155);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"Ветеринарно-санитарные </w:t>
      </w:r>
      <w:hyperlink r:id="rId14" w:history="1">
        <w:r w:rsidRPr="00B61E49">
          <w:rPr>
            <w:rFonts w:ascii="Times New Roman" w:hAnsi="Times New Roman" w:cs="Times New Roman"/>
            <w:bCs/>
            <w:sz w:val="28"/>
          </w:rPr>
          <w:t>правила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сбора, утилизации и уничтожения биологических отходов" (утв. Главным государственным ветеринарным </w:t>
      </w:r>
      <w:r w:rsidRPr="00B61E49">
        <w:rPr>
          <w:rFonts w:ascii="Times New Roman" w:hAnsi="Times New Roman" w:cs="Times New Roman"/>
          <w:sz w:val="28"/>
          <w:szCs w:val="28"/>
        </w:rPr>
        <w:lastRenderedPageBreak/>
        <w:t>инспектором Российской Федерации  04.12.1995 №13-7-2/469;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hyperlink r:id="rId15" w:history="1">
        <w:r>
          <w:rPr>
            <w:rFonts w:ascii="Times New Roman" w:hAnsi="Times New Roman" w:cs="Times New Roman"/>
            <w:bCs/>
            <w:sz w:val="28"/>
          </w:rPr>
          <w:t>у</w:t>
        </w:r>
        <w:r w:rsidRPr="00B61E49">
          <w:rPr>
            <w:rFonts w:ascii="Times New Roman" w:hAnsi="Times New Roman" w:cs="Times New Roman"/>
            <w:bCs/>
            <w:sz w:val="28"/>
          </w:rPr>
          <w:t>став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Правила благоустройства территории </w:t>
      </w:r>
      <w:r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13"/>
      <w:r w:rsidRPr="00B61E49">
        <w:rPr>
          <w:rFonts w:ascii="Times New Roman" w:hAnsi="Times New Roman" w:cs="Times New Roman"/>
          <w:sz w:val="28"/>
          <w:szCs w:val="28"/>
        </w:rPr>
        <w:t>1.3. Основные понятия, используемые в Правилах</w:t>
      </w:r>
      <w:bookmarkEnd w:id="3"/>
      <w:r w:rsidRPr="00B61E49">
        <w:rPr>
          <w:rFonts w:ascii="Times New Roman" w:hAnsi="Times New Roman" w:cs="Times New Roman"/>
          <w:sz w:val="28"/>
          <w:szCs w:val="28"/>
        </w:rPr>
        <w:t>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11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отходы производства и потребления (далее - отходы)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вещества</w:t>
      </w:r>
      <w:r w:rsidRPr="00B61E4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предметы</w:t>
      </w:r>
      <w:r w:rsidRPr="00B61E49">
        <w:rPr>
          <w:rFonts w:ascii="Times New Roman" w:hAnsi="Times New Roman" w:cs="Times New Roman"/>
          <w:sz w:val="28"/>
          <w:szCs w:val="28"/>
        </w:rPr>
        <w:t xml:space="preserve">, которые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образованы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в процессе производства,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выполнения работ, оказания услуг</w:t>
      </w:r>
      <w:r w:rsidRPr="00B61E49">
        <w:rPr>
          <w:rFonts w:ascii="Times New Roman" w:hAnsi="Times New Roman" w:cs="Times New Roman"/>
          <w:sz w:val="28"/>
          <w:szCs w:val="28"/>
        </w:rPr>
        <w:t xml:space="preserve"> или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в процессе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потребления,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которые удаляются, предназначены для удаления или подлежат удалению;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13"/>
      <w:bookmarkEnd w:id="4"/>
      <w:proofErr w:type="gramStart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обращение с отходами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деятельность по сбору, накоплению,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транспортированию, обработке, утилизации</w:t>
      </w:r>
      <w:r w:rsidRPr="00B61E49">
        <w:rPr>
          <w:rFonts w:ascii="Times New Roman" w:hAnsi="Times New Roman" w:cs="Times New Roman"/>
          <w:sz w:val="28"/>
          <w:szCs w:val="28"/>
        </w:rPr>
        <w:t>, обезвреживанию, размещению отходов;</w:t>
      </w:r>
      <w:proofErr w:type="gramEnd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14"/>
      <w:bookmarkEnd w:id="5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размещение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хранение и захоронение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15"/>
      <w:bookmarkEnd w:id="6"/>
      <w:r w:rsidRPr="00B61E49">
        <w:rPr>
          <w:rFonts w:ascii="Times New Roman" w:hAnsi="Times New Roman" w:cs="Times New Roman"/>
          <w:b/>
          <w:bCs/>
          <w:sz w:val="28"/>
          <w:szCs w:val="28"/>
        </w:rPr>
        <w:t>хранение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складирование отходов в специализированных объектах сроком более чем одиннадцать месяцев в целях утилизации, обезвреживания, захоронения;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16"/>
      <w:bookmarkEnd w:id="7"/>
      <w:r w:rsidRPr="00B61E49">
        <w:rPr>
          <w:rFonts w:ascii="Times New Roman" w:hAnsi="Times New Roman" w:cs="Times New Roman"/>
          <w:b/>
          <w:bCs/>
          <w:sz w:val="28"/>
          <w:szCs w:val="28"/>
        </w:rPr>
        <w:t>захоронение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изоляция отходов, не подлежащих дальнейшей утилизации, в специальных хранилищах в целях предотвращения попадания вредных веществ в окружающую среду;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" w:name="sub_117"/>
      <w:bookmarkEnd w:id="8"/>
      <w:r w:rsidRPr="00B61E49">
        <w:rPr>
          <w:rFonts w:ascii="Times New Roman" w:hAnsi="Times New Roman" w:cs="Times New Roman"/>
          <w:b/>
          <w:bCs/>
          <w:sz w:val="28"/>
          <w:szCs w:val="28"/>
        </w:rPr>
        <w:t>утилизация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использование отходов для производства товаров (продукции), выполнения работ, оказания услуг, включая повторное применение отходов, в том числе повторное применение отходов по прямому назначению (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рециклинг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), их возврат в производственный цикл после соответствующей подготовки (регенерация), а также извлечение полезных компонентов для их повторного применения (рекуперация);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18"/>
      <w:bookmarkEnd w:id="9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обезвреживание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уменьшение массы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отходов,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изменение их состава, физических и химических свойств (включая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сжигание и (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B61E49">
        <w:rPr>
          <w:rFonts w:ascii="Times New Roman" w:hAnsi="Times New Roman" w:cs="Times New Roman"/>
          <w:sz w:val="28"/>
          <w:szCs w:val="28"/>
        </w:rPr>
        <w:t xml:space="preserve">) обеззараживание на специализированных установках) в целях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снижения негативного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воздействия отходов на здоровье человека и окружающую среду;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19"/>
      <w:bookmarkEnd w:id="10"/>
      <w:r w:rsidRPr="00B61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объекты</w:t>
      </w:r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размещения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специально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оборудованные сооружения, предназначенные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для размещения отходов (полигон,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шламохранилище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 xml:space="preserve">, в том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числе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шламовый амбар,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хвостохранилище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, отвал горных пород и другое) и включающие в себя объекты хранения отходов и объекты захоронения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25"/>
      <w:bookmarkStart w:id="13" w:name="sub_121"/>
      <w:bookmarkEnd w:id="11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сбор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прием или поступление отходов от физических лиц и юридических лиц в целях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>дальнейших обработки, утилизации</w:t>
      </w:r>
      <w:r w:rsidRPr="00B61E49">
        <w:rPr>
          <w:rFonts w:ascii="Times New Roman" w:hAnsi="Times New Roman" w:cs="Times New Roman"/>
          <w:sz w:val="28"/>
          <w:szCs w:val="28"/>
        </w:rPr>
        <w:t>, обезвреживания, транспортирования, размещения таких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128"/>
      <w:bookmarkEnd w:id="12"/>
      <w:r w:rsidRPr="00B61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обработка отходов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 xml:space="preserve"> - предварительная подготовка отходов к дальнейшей утилизации, включая их сортировку, разборку, очистку</w:t>
      </w:r>
      <w:r w:rsidRPr="00B61E49">
        <w:rPr>
          <w:rFonts w:ascii="Times New Roman" w:hAnsi="Times New Roman" w:cs="Times New Roman"/>
          <w:sz w:val="28"/>
          <w:szCs w:val="28"/>
        </w:rPr>
        <w:t>;</w:t>
      </w:r>
    </w:p>
    <w:bookmarkEnd w:id="14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b/>
          <w:bCs/>
          <w:sz w:val="28"/>
          <w:szCs w:val="28"/>
        </w:rPr>
        <w:t>лимит на размещение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122"/>
      <w:bookmarkEnd w:id="13"/>
      <w:r w:rsidRPr="00B61E49">
        <w:rPr>
          <w:rFonts w:ascii="Times New Roman" w:hAnsi="Times New Roman" w:cs="Times New Roman"/>
          <w:b/>
          <w:bCs/>
          <w:color w:val="26282F"/>
          <w:sz w:val="28"/>
          <w:szCs w:val="28"/>
        </w:rPr>
        <w:t>вид отходов</w:t>
      </w:r>
      <w:r w:rsidRPr="00B61E49">
        <w:rPr>
          <w:rFonts w:ascii="Times New Roman" w:hAnsi="Times New Roman" w:cs="Times New Roman"/>
          <w:sz w:val="28"/>
          <w:szCs w:val="28"/>
        </w:rPr>
        <w:t xml:space="preserve"> - совокупность отходов, которые имеют общие признаки в соответствии с системой классификации отходов;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бытовые отходы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t xml:space="preserve"> - отходы, образующиеся в жилых помещениях в процессе потребления физическими лицами, а также товары, утратившие </w:t>
      </w:r>
      <w:r w:rsidRPr="00B61E49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свои потребительские свойства в процессе их использования физическими лицами в жилых помещениях в целях удовлетворения личных и бытовых нужд. Бытовые отходы подразделяются на твердые (ТБО) и жидкие (ЖБО)</w:t>
      </w:r>
      <w:r w:rsidRPr="00B61E49">
        <w:rPr>
          <w:rFonts w:ascii="Times New Roman" w:hAnsi="Times New Roman" w:cs="Times New Roman"/>
          <w:sz w:val="28"/>
          <w:szCs w:val="28"/>
        </w:rPr>
        <w:t>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r w:rsidRPr="00B61E49">
        <w:rPr>
          <w:rFonts w:ascii="Times New Roman" w:hAnsi="Times New Roman" w:cs="Times New Roman"/>
          <w:b/>
          <w:sz w:val="28"/>
          <w:szCs w:val="28"/>
        </w:rPr>
        <w:t>крупногабаритные отходы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– вышедшие из употребления мебель, бытовая техника, упаковка и другие неделимые предметы, не помещающиеся в стандартные контейнеры, вместимостью до 1,0 м3;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r w:rsidRPr="00B61E49">
        <w:rPr>
          <w:rFonts w:ascii="Times New Roman" w:hAnsi="Times New Roman" w:cs="Times New Roman"/>
          <w:b/>
          <w:sz w:val="28"/>
          <w:szCs w:val="28"/>
        </w:rPr>
        <w:t>опасные отходы</w:t>
      </w:r>
      <w:r w:rsidRPr="00B61E49">
        <w:rPr>
          <w:rFonts w:ascii="Times New Roman" w:hAnsi="Times New Roman" w:cs="Times New Roman"/>
          <w:sz w:val="28"/>
          <w:szCs w:val="28"/>
        </w:rPr>
        <w:t xml:space="preserve"> – отходы, которые содержат вредные вещества, обладающие опасными свойствами (токсичностью, взрывоопасностью,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пожароопасностью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, высокой реакционной способностью) или содержащие возбудителей инфекционных болезней, либо которые могут представлять непосредственную или потенциальную опасность для окружающей природной среды и здоровья человека самостоятельно или при вступлении в контакт, с другими веществами;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r w:rsidRPr="00B61E49">
        <w:rPr>
          <w:rFonts w:ascii="Times New Roman" w:hAnsi="Times New Roman" w:cs="Times New Roman"/>
          <w:b/>
          <w:sz w:val="28"/>
          <w:szCs w:val="28"/>
        </w:rPr>
        <w:t>класс опасности отхода</w:t>
      </w:r>
      <w:r w:rsidRPr="00B61E49">
        <w:rPr>
          <w:rFonts w:ascii="Times New Roman" w:hAnsi="Times New Roman" w:cs="Times New Roman"/>
          <w:sz w:val="28"/>
          <w:szCs w:val="28"/>
        </w:rPr>
        <w:t xml:space="preserve"> – показатель, зависящий от содержания в отходе вредных веществ, обладающих опасными свойствами, или содержащих возбудителей инфекционных болезней, или способных представлять непосредственную или потенциальную опасность для окружающей природной среды или здоровья человека самостоятельно или при вступлении в контакт с другими веществами, определяется в соответствии с Критериями отнесения опасных отходов к классу опасности для окружающей природной среды.</w:t>
      </w:r>
      <w:proofErr w:type="gramEnd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6" w:name="sub_1002"/>
      <w:bookmarkEnd w:id="15"/>
      <w:r w:rsidRPr="00B61E49">
        <w:rPr>
          <w:rFonts w:ascii="Times New Roman" w:hAnsi="Times New Roman" w:cs="Times New Roman"/>
          <w:bCs/>
          <w:sz w:val="28"/>
          <w:szCs w:val="28"/>
        </w:rPr>
        <w:t>2. Порядок сбора, накопления и вывоза отходов производства и потребления</w:t>
      </w:r>
      <w:bookmarkEnd w:id="16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021"/>
      <w:r w:rsidRPr="00B61E49">
        <w:rPr>
          <w:rFonts w:ascii="Times New Roman" w:hAnsi="Times New Roman" w:cs="Times New Roman"/>
          <w:sz w:val="28"/>
          <w:szCs w:val="28"/>
        </w:rPr>
        <w:t xml:space="preserve">2.1. Территория муниципального образования </w:t>
      </w:r>
      <w:r w:rsidR="000A61DF">
        <w:rPr>
          <w:rFonts w:ascii="Times New Roman" w:hAnsi="Times New Roman" w:cs="Times New Roman"/>
          <w:sz w:val="28"/>
          <w:szCs w:val="28"/>
        </w:rPr>
        <w:t>сельское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поселение </w:t>
      </w:r>
      <w:r w:rsidR="000A61DF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подлежит регулярной очистке от отходов в соответствии с экологическими, санитарными и иными требованиями, определёнными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1023"/>
      <w:bookmarkEnd w:id="17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сбора, накопления и вывоза отходов, образующихся в результате жизнедеятельности населения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231"/>
      <w:bookmarkEnd w:id="1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.1. Сбор бытовых отходов от населения осуществляется организациями по обслуживанию жилищного фонда и специализированными организациями по планово-регулярной системе путем накопления и временного хранения бытовых отходов в контейнерах или путем непосредственного сбора твердых бытовых отходов (ТБО) в мусороуборочную технику.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232"/>
      <w:bookmarkEnd w:id="1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.2. Крупногабаритные отходы потребления от хозяйственной деятельности (вышедшая из употребления бытовая техника, мебель и др.), загрузка которых в стандартный контейнер невозможна из-за их габаритов, допускается временно складировать рядом с контейнерными площадками бестарным способом, до их вывоза. 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233"/>
      <w:bookmarkEnd w:id="20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.3. Вывоз мусора из контейнеров осуществляется не реже </w:t>
      </w:r>
      <w:r w:rsidR="000A61DF">
        <w:rPr>
          <w:rFonts w:ascii="Times New Roman" w:hAnsi="Times New Roman" w:cs="Times New Roman"/>
          <w:sz w:val="28"/>
          <w:szCs w:val="28"/>
        </w:rPr>
        <w:t>пяти</w:t>
      </w:r>
      <w:r w:rsidRPr="00B61E49">
        <w:rPr>
          <w:rFonts w:ascii="Times New Roman" w:hAnsi="Times New Roman" w:cs="Times New Roman"/>
          <w:sz w:val="28"/>
          <w:szCs w:val="28"/>
        </w:rPr>
        <w:t xml:space="preserve"> раз в неделю. Переполнение контейнеров мусором не допускается. Уборку мусора, просыпавшегося при выгрузке из контейнеров в мусоровоз, производят работники организации, осуществляющей вывоз ТБО.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235"/>
      <w:bookmarkEnd w:id="21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.4. Физические лица, проживающие на территории </w:t>
      </w:r>
      <w:r w:rsidR="000A61DF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Pr="00B61E49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0A61DF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>, обязаны: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2351"/>
      <w:bookmarkEnd w:id="22"/>
      <w:r w:rsidRPr="00B61E4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.4.1. Соблюдать настоящие Правила обращения с отходами.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2352"/>
      <w:bookmarkEnd w:id="23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.4.2. Складывать бытовые отходы только в мусоросборники (контейнеры), установленные на специальных площадках, либо иные сборники отходов, в высотных жилых домах - в мусоропроводы (при их</w:t>
      </w:r>
      <w:r w:rsidR="000A61DF">
        <w:rPr>
          <w:rFonts w:ascii="Times New Roman" w:hAnsi="Times New Roman" w:cs="Times New Roman"/>
          <w:sz w:val="28"/>
          <w:szCs w:val="28"/>
        </w:rPr>
        <w:t xml:space="preserve"> наличии и</w:t>
      </w:r>
      <w:r w:rsidRPr="00B61E49">
        <w:rPr>
          <w:rFonts w:ascii="Times New Roman" w:hAnsi="Times New Roman" w:cs="Times New Roman"/>
          <w:sz w:val="28"/>
          <w:szCs w:val="28"/>
        </w:rPr>
        <w:t xml:space="preserve"> функционировании), или пользоваться услугами специализированных автомашин, производящих планово-регулярный вывоз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2353"/>
      <w:bookmarkEnd w:id="24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>.4.3. В случаях проживания в индивидуальных домах и отсутствия в коммунальных платежках платежей за сбор, вывоз и размещение бытовых отходов на конечном объекте их размещения, обязаны самостоятельно заключать договоры со специализированной организацией.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2354"/>
      <w:bookmarkEnd w:id="25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2</w:t>
      </w:r>
      <w:r w:rsidRPr="00B61E49">
        <w:rPr>
          <w:rFonts w:ascii="Times New Roman" w:hAnsi="Times New Roman" w:cs="Times New Roman"/>
          <w:sz w:val="28"/>
          <w:szCs w:val="28"/>
        </w:rPr>
        <w:t xml:space="preserve">.4.4. Самостоятельно на основании приобретенных талонов, или по разовому договору со специализированной организацией вывозить строительный мусор,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отходы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образующиеся в результате строительства, переустройства и перепланировки жилых зданий и помещений и другие крупногабаритные отходы.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024"/>
      <w:bookmarkEnd w:id="26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3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сбора, накопления и вывоза отходов, образующихся в процессе осуществления деятельности индивидуальных предпринимателей и юридических лиц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241"/>
      <w:bookmarkEnd w:id="27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3</w:t>
      </w:r>
      <w:r w:rsidRPr="00B61E49">
        <w:rPr>
          <w:rFonts w:ascii="Times New Roman" w:hAnsi="Times New Roman" w:cs="Times New Roman"/>
          <w:sz w:val="28"/>
          <w:szCs w:val="28"/>
        </w:rPr>
        <w:t>.1. Сбор и временное хранение отходов, образующихся в процессе производственной (хозяйственной) деятельности индивидуальных предпринимателей и юридических лиц, осуществляется силами этих предприятий в специально оборудованные для этих целей места (полигоны).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242"/>
      <w:bookmarkEnd w:id="2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3</w:t>
      </w:r>
      <w:r w:rsidRPr="00B61E49">
        <w:rPr>
          <w:rFonts w:ascii="Times New Roman" w:hAnsi="Times New Roman" w:cs="Times New Roman"/>
          <w:sz w:val="28"/>
          <w:szCs w:val="28"/>
        </w:rPr>
        <w:t xml:space="preserve">.2. Вывоз и размещение отходов, образующихся в процессе осуществления деятельности индивидуальных предпринимателей и юридических лиц, осуществляется на договорной основе специализированными организациями либо собственным транспортом на условиях </w:t>
      </w:r>
      <w:hyperlink w:anchor="sub_2434" w:history="1">
        <w:r w:rsidRPr="00B61E49">
          <w:rPr>
            <w:rFonts w:ascii="Times New Roman" w:hAnsi="Times New Roman" w:cs="Times New Roman"/>
            <w:bCs/>
            <w:sz w:val="28"/>
          </w:rPr>
          <w:t>п. 2.4.3.4</w:t>
        </w:r>
      </w:hyperlink>
      <w:r w:rsidRPr="00B61E49">
        <w:rPr>
          <w:rFonts w:ascii="Times New Roman" w:hAnsi="Times New Roman" w:cs="Times New Roman"/>
          <w:sz w:val="28"/>
          <w:szCs w:val="28"/>
        </w:rPr>
        <w:t>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243"/>
      <w:bookmarkEnd w:id="29"/>
      <w:r w:rsidRPr="00B61E49">
        <w:rPr>
          <w:rFonts w:ascii="Times New Roman" w:hAnsi="Times New Roman" w:cs="Times New Roman"/>
          <w:sz w:val="28"/>
          <w:szCs w:val="28"/>
        </w:rPr>
        <w:t>2.4.3. Индивидуальные предприниматели и юридические лица обязаны: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1" w:name="sub_2431"/>
      <w:bookmarkEnd w:id="30"/>
      <w:r w:rsidRPr="00B61E49">
        <w:rPr>
          <w:rFonts w:ascii="Times New Roman" w:hAnsi="Times New Roman" w:cs="Times New Roman"/>
          <w:sz w:val="28"/>
          <w:szCs w:val="28"/>
        </w:rPr>
        <w:t>2.4.3.1. Осуществлять раздельный сбор и накопление отходов производства и потребления по видам и классам опасности.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432"/>
      <w:bookmarkEnd w:id="31"/>
      <w:r w:rsidRPr="00B61E49">
        <w:rPr>
          <w:rFonts w:ascii="Times New Roman" w:hAnsi="Times New Roman" w:cs="Times New Roman"/>
          <w:sz w:val="28"/>
          <w:szCs w:val="28"/>
        </w:rPr>
        <w:t xml:space="preserve">2.4.3.2. Оборудовать места сбора и временного хранения отходов в соответствии с требованиями </w:t>
      </w:r>
      <w:hyperlink r:id="rId16" w:history="1">
        <w:r w:rsidRPr="00B61E49">
          <w:rPr>
            <w:rFonts w:ascii="Times New Roman" w:hAnsi="Times New Roman" w:cs="Times New Roman"/>
            <w:bCs/>
            <w:sz w:val="28"/>
          </w:rPr>
          <w:t>СанПиН 2.1.7.1322-03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"Гигиенические требования к размещению и обезвреживанию отходов производства и потребления", или иметь документы, подтверждающие использование ими иных мест хранения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433"/>
      <w:bookmarkEnd w:id="32"/>
      <w:r w:rsidRPr="00B61E49">
        <w:rPr>
          <w:rFonts w:ascii="Times New Roman" w:hAnsi="Times New Roman" w:cs="Times New Roman"/>
          <w:sz w:val="28"/>
          <w:szCs w:val="28"/>
        </w:rPr>
        <w:t>2.4.3.3. Обеспечивать передачу отходов для транспортировки, утилизации, обезвреживания или размещения в соответствии с законодательством Российской Федерации на договорной основе организациям, имеющим лицензию на деятельность по обращению с отходами (за исключением лиц, самостоятельно осуществляющих вывоз отходов и их сдачу на полигон ТБО).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434"/>
      <w:bookmarkEnd w:id="33"/>
      <w:r w:rsidRPr="00B61E49">
        <w:rPr>
          <w:rFonts w:ascii="Times New Roman" w:hAnsi="Times New Roman" w:cs="Times New Roman"/>
          <w:sz w:val="28"/>
          <w:szCs w:val="28"/>
        </w:rPr>
        <w:t>2.4.3.4. В случае осуществления вывоза отходов собственным транспортом иметь документы, подтверждающие передачу отходов специализированной лицензированной организации, осуществляющей их размещение (утилизацию, переработку).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435"/>
      <w:bookmarkEnd w:id="34"/>
      <w:r w:rsidRPr="00B61E49">
        <w:rPr>
          <w:rFonts w:ascii="Times New Roman" w:hAnsi="Times New Roman" w:cs="Times New Roman"/>
          <w:sz w:val="28"/>
          <w:szCs w:val="28"/>
        </w:rPr>
        <w:t xml:space="preserve">2.4.3.5. Вести строгий документальный учет образовавшихся, собранных, </w:t>
      </w:r>
      <w:r w:rsidRPr="00B61E49">
        <w:rPr>
          <w:rFonts w:ascii="Times New Roman" w:hAnsi="Times New Roman" w:cs="Times New Roman"/>
          <w:sz w:val="28"/>
          <w:szCs w:val="28"/>
        </w:rPr>
        <w:lastRenderedPageBreak/>
        <w:t>использованных, обезвреженных и переданных другим лицам, а также размещенных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436"/>
      <w:bookmarkEnd w:id="35"/>
      <w:r w:rsidRPr="00B61E49">
        <w:rPr>
          <w:rFonts w:ascii="Times New Roman" w:hAnsi="Times New Roman" w:cs="Times New Roman"/>
          <w:sz w:val="28"/>
          <w:szCs w:val="28"/>
        </w:rPr>
        <w:t>2.4.3.6. Внедрять малоотходные технологии, в том числе систему сбора вторичных ресурсов.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437"/>
      <w:bookmarkEnd w:id="36"/>
      <w:r w:rsidRPr="00B61E49">
        <w:rPr>
          <w:rFonts w:ascii="Times New Roman" w:hAnsi="Times New Roman" w:cs="Times New Roman"/>
          <w:sz w:val="28"/>
          <w:szCs w:val="28"/>
        </w:rPr>
        <w:t xml:space="preserve">2.4.3.7. Предоставлять в органы контроля и надзора, органы местного самоуправления </w:t>
      </w:r>
      <w:r w:rsidR="000A61DF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61DF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достоверную информацию о количественном и качественном составе образующихся отходов, планируемых способах обращения с ними, а также передаче отходов другим лицам и организациям (при необходимости).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438"/>
      <w:bookmarkEnd w:id="37"/>
      <w:r w:rsidRPr="00B61E49">
        <w:rPr>
          <w:rFonts w:ascii="Times New Roman" w:hAnsi="Times New Roman" w:cs="Times New Roman"/>
          <w:sz w:val="28"/>
          <w:szCs w:val="28"/>
        </w:rPr>
        <w:t xml:space="preserve">2.4.3.8. В случае возникновения пожара при обращении с отходами, немедленно информировать об этом Пожарную охрану </w:t>
      </w:r>
      <w:r w:rsidR="000A61DF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0A61DF">
        <w:rPr>
          <w:rFonts w:ascii="Times New Roman" w:hAnsi="Times New Roman" w:cs="Times New Roman"/>
          <w:sz w:val="28"/>
          <w:szCs w:val="28"/>
        </w:rPr>
        <w:t>Русскинская по тел. 01, 737-071</w:t>
      </w:r>
      <w:r w:rsidRPr="00B61E49">
        <w:rPr>
          <w:rFonts w:ascii="Times New Roman" w:hAnsi="Times New Roman" w:cs="Times New Roman"/>
          <w:sz w:val="28"/>
          <w:szCs w:val="28"/>
        </w:rPr>
        <w:t>, 112 и принимать необходимые меры по их ликвидации.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1026"/>
      <w:bookmarkEnd w:id="3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сбора, накопления и вывоза отходов на строительных площадках, объектах ремонта и реконструкции: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61"/>
      <w:bookmarkEnd w:id="3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.1. Сбор строительных отходов на объектах строительства, ремонта и реконструкции производится в специально отведенных местах, определяемых проектом производства работ, до накопления транспортных партий. Из образующихся отходов выделяются утильные фракции.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62"/>
      <w:bookmarkEnd w:id="40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.2. В случае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если в проекте строительства (реконструкции) не указаны места размещения строительных отходов, инертные строительные материалы, а также грунт, изъятый при производстве аварийных работ на коммунальных сетях (водоснабжение, отопление, канализация, связь и т.п.), могут вывозиться на санкционированные объекты размещения ТБО для устройства изолирующих слоев.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63"/>
      <w:bookmarkEnd w:id="41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.3. Приемка в эксплуатацию объекта, законченного строительством (ремонтом, реконструкцией), без представления заказчиком документов, подтверждающих размещение отходов в соответствии с данными Правилами, не производится.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64"/>
      <w:bookmarkEnd w:id="42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5</w:t>
      </w:r>
      <w:r w:rsidRPr="00B61E49">
        <w:rPr>
          <w:rFonts w:ascii="Times New Roman" w:hAnsi="Times New Roman" w:cs="Times New Roman"/>
          <w:sz w:val="28"/>
          <w:szCs w:val="28"/>
        </w:rPr>
        <w:t>.4. Ответственность за удаление отходов со строительных площадок возлагается на физическое или юридическое лицо, выступающее подрядчиком при производстве работ, если иное не предусмотрено в договоре подряда с заказчиком.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1027"/>
      <w:bookmarkEnd w:id="43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 Содержание контейнерных площадок: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71"/>
      <w:bookmarkEnd w:id="44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.1. Площадки для установки контейнеров для сбора бытовых отходов должны быть удалены от жилых домов, образовательных и дошкольных учреждений, спортивных площадок и мест отдыха на расстояние не менее 20 метров, но не более 100 метров от объекта образования размещаемых на них отходов. В районах сложившейся застройки расстояние до жилых домов может быть сокращено до 8 - 10 метров. Размер площадок рассчитывается исходя из необходимого количества контейнеров, но не более 3 штук. Площадка устраивается из бетона (асфальта), с трех сторон устанавливается ограждение высотой не менее 1,5 м, чтобы не допускать попадания отходов на прилегающую территорию. К площадке устраивается подъе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зд с тв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ердым или щебеночным покрытием. </w:t>
      </w:r>
      <w:bookmarkStart w:id="46" w:name="sub_272"/>
      <w:bookmarkEnd w:id="45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73"/>
      <w:bookmarkEnd w:id="46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.2. Количество площадок, контейнеров на них рассчитывается исходя из утвержденных норм образования ТБО.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74"/>
      <w:bookmarkEnd w:id="47"/>
      <w:r w:rsidRPr="00B61E4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.3. Запрещается устанавливать контейнеры на проезжей части, тротуарах, пешеходных дорожках, газонах и на внутриквартальных  проездах.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75"/>
      <w:bookmarkEnd w:id="4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.4. При отсутствии условий для размещения контейнерной площадки сбор отходов, образующихся в домах частного сектора и на объектах мелкорозничной торговли, допускается производить по месту их образования в мешки, металлические или пластиковые сборники, с последующим их размещением непосредственно в специализированный автотранспорт для вывоза.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76"/>
      <w:bookmarkEnd w:id="4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0A61DF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.5. Обслуживающие организации, иные хозяйствующие субъекты, на территории которых находятся контейнерные площадки, обязаны обеспечить:</w:t>
      </w:r>
    </w:p>
    <w:bookmarkEnd w:id="50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надлежащее санитарное содержание контейнерной площадки и прилегающей к ней территории;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по окончании погрузки мусора - уборку контейнерной площадки и прилегающей к ней территории;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в зимнее время года - очистку от снега и наледи подходов и подъездов к контейнерной площадке с целью создания нормальных условий для работы специализированного транспорта и использования площадки населением;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соблюдением графика вывоза бытовых отходов согласно договору с предприятием, осуществляющим данный вид деятельности;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своевременный ремонт и замену непригодных к дальнейшему использованию контейнеров;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своевременную окраску контейнеров;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дезинфекцию мусоросборников не реже одного раза в месяц.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77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7D647B">
        <w:rPr>
          <w:rFonts w:ascii="Times New Roman" w:hAnsi="Times New Roman" w:cs="Times New Roman"/>
          <w:sz w:val="28"/>
          <w:szCs w:val="28"/>
        </w:rPr>
        <w:t>6</w:t>
      </w:r>
      <w:r w:rsidRPr="00B61E49">
        <w:rPr>
          <w:rFonts w:ascii="Times New Roman" w:hAnsi="Times New Roman" w:cs="Times New Roman"/>
          <w:sz w:val="28"/>
          <w:szCs w:val="28"/>
        </w:rPr>
        <w:t>.6. Ответственность за содержание контейнерных площадок и их очистку (уборку) возлагается:</w:t>
      </w:r>
    </w:p>
    <w:bookmarkEnd w:id="51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в жилищном фонде - на собственников помещений или обслуживающие организации;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на объектах, содержание которых осуществляется по договору - организации-подрядчики;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>- в остальных случаях - на собственников площадок.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102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7D647B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 и вывоза жидких бытовых отходов (ЖБО).</w:t>
      </w:r>
    </w:p>
    <w:p w:rsidR="00D566CC" w:rsidRPr="00C94BE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81"/>
      <w:bookmarkEnd w:id="52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7D647B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 xml:space="preserve">.1. </w:t>
      </w:r>
      <w:r w:rsidRPr="00C94BE9">
        <w:rPr>
          <w:rFonts w:ascii="Times New Roman" w:hAnsi="Times New Roman" w:cs="Times New Roman"/>
          <w:sz w:val="28"/>
          <w:szCs w:val="28"/>
        </w:rPr>
        <w:t>Сбор ЖБО от предприятий, организаций, учреждений и частных домовладений осуществляется в канализационную сеть с последующей очисткой на очистных сооружениях.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82"/>
      <w:bookmarkEnd w:id="53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.2. В случае отсутствия канализационной сети отвод бытовых стоков допускается в водонепроницаемый выгреб.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83"/>
      <w:bookmarkEnd w:id="54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.3. Строительство водонепроницаемых выгребов производится с соблюдением установленных требований, обеспечивающих их герметичность.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84"/>
      <w:bookmarkEnd w:id="55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.4. Запрещается устройство и эксплуатация дренирующих выгребных ям, а также выпуск канализационных стоков открытым способом в дренажные канавы, на проезжую часть, в водные объекты и на рельеф местности.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85"/>
      <w:bookmarkEnd w:id="56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.5. Вывоз ЖБО производится специализированными предприятиями на договорной основе в течение трех дней с момента оформления заявки.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86"/>
      <w:bookmarkEnd w:id="57"/>
      <w:r w:rsidRPr="00B61E49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DC1B3F">
        <w:rPr>
          <w:rFonts w:ascii="Times New Roman" w:hAnsi="Times New Roman" w:cs="Times New Roman"/>
          <w:sz w:val="28"/>
          <w:szCs w:val="28"/>
        </w:rPr>
        <w:t>7</w:t>
      </w:r>
      <w:r w:rsidRPr="00B61E49">
        <w:rPr>
          <w:rFonts w:ascii="Times New Roman" w:hAnsi="Times New Roman" w:cs="Times New Roman"/>
          <w:sz w:val="28"/>
          <w:szCs w:val="28"/>
        </w:rPr>
        <w:t>.6. Заключение договора на вывоз ЖБО для всех юридических и физических лиц, использующих в качестве накопителя стоков выгребные ямы, является обязательным.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59" w:name="sub_1029"/>
      <w:bookmarkEnd w:id="58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>. Порядок сбора и вывоза бесхозяйных отходов: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91"/>
      <w:bookmarkEnd w:id="59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>.1. Ответственность за своевременный вывоз бесхозяйных отходов возлагается на лиц, во владении, собственности, пользовании которых находятся земельные участки.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92"/>
      <w:bookmarkEnd w:id="60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>.2. Бесхозяйные отходы с территорий общего пользования подлежат сбору и вывозу на объекты размещения отходов специализированными организациями.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2" w:name="sub_293"/>
      <w:bookmarkEnd w:id="61"/>
      <w:r w:rsidRPr="00B61E49">
        <w:rPr>
          <w:rFonts w:ascii="Times New Roman" w:hAnsi="Times New Roman" w:cs="Times New Roman"/>
          <w:sz w:val="28"/>
          <w:szCs w:val="28"/>
        </w:rPr>
        <w:t>2.</w:t>
      </w:r>
      <w:r w:rsidR="00DC1B3F">
        <w:rPr>
          <w:rFonts w:ascii="Times New Roman" w:hAnsi="Times New Roman" w:cs="Times New Roman"/>
          <w:sz w:val="28"/>
          <w:szCs w:val="28"/>
        </w:rPr>
        <w:t>8</w:t>
      </w:r>
      <w:r w:rsidRPr="00B61E49">
        <w:rPr>
          <w:rFonts w:ascii="Times New Roman" w:hAnsi="Times New Roman" w:cs="Times New Roman"/>
          <w:sz w:val="28"/>
          <w:szCs w:val="28"/>
        </w:rPr>
        <w:t xml:space="preserve">.3. Учёт несанкционированных мест размещения отходов на территориях общего пользования ведется </w:t>
      </w:r>
      <w:r w:rsidR="00DC1B3F">
        <w:rPr>
          <w:rFonts w:ascii="Times New Roman" w:hAnsi="Times New Roman" w:cs="Times New Roman"/>
          <w:sz w:val="28"/>
          <w:szCs w:val="28"/>
        </w:rPr>
        <w:t xml:space="preserve">управляющей организацией совместно с администрацией поселения </w:t>
      </w:r>
      <w:r w:rsidRPr="00B61E49">
        <w:rPr>
          <w:rFonts w:ascii="Times New Roman" w:hAnsi="Times New Roman" w:cs="Times New Roman"/>
          <w:sz w:val="28"/>
          <w:szCs w:val="28"/>
        </w:rPr>
        <w:t>в целях выявления лиц, виновных в загрязнении и захламлении земель общего пользования, и привлечения их к административной ответственности, а также планирования и организации работ по ликвидации несанкционированных мест размещения отходов.</w:t>
      </w:r>
    </w:p>
    <w:bookmarkEnd w:id="62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3" w:name="sub_1003"/>
      <w:r w:rsidRPr="00B61E49">
        <w:rPr>
          <w:rFonts w:ascii="Times New Roman" w:hAnsi="Times New Roman" w:cs="Times New Roman"/>
          <w:bCs/>
          <w:sz w:val="28"/>
          <w:szCs w:val="28"/>
        </w:rPr>
        <w:t>3. Порядок использования отходов производства и потребления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1031"/>
      <w:bookmarkEnd w:id="63"/>
      <w:r w:rsidRPr="00B61E49">
        <w:rPr>
          <w:rFonts w:ascii="Times New Roman" w:hAnsi="Times New Roman" w:cs="Times New Roman"/>
          <w:sz w:val="28"/>
          <w:szCs w:val="28"/>
        </w:rPr>
        <w:t>3.1. Для отходов, которые могут быть использованы в качестве вторичного сырья, переработка является приоритетным направлением их использования.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1032"/>
      <w:bookmarkEnd w:id="64"/>
      <w:r w:rsidRPr="00B61E49">
        <w:rPr>
          <w:rFonts w:ascii="Times New Roman" w:hAnsi="Times New Roman" w:cs="Times New Roman"/>
          <w:sz w:val="28"/>
          <w:szCs w:val="28"/>
        </w:rPr>
        <w:t>3.2. Факт использования или реализации вторичного сырья оформляется документально (договор, накладная и т.д.).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1033"/>
      <w:bookmarkEnd w:id="65"/>
      <w:r w:rsidRPr="00B61E49">
        <w:rPr>
          <w:rFonts w:ascii="Times New Roman" w:hAnsi="Times New Roman" w:cs="Times New Roman"/>
          <w:sz w:val="28"/>
          <w:szCs w:val="28"/>
        </w:rPr>
        <w:t>3.3. Сортировка отходов в целях вторичного их использования осуществляется на специально подготовленных площадках, имеющих твердое покрытие.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1034"/>
      <w:bookmarkEnd w:id="66"/>
      <w:r w:rsidRPr="00B61E49">
        <w:rPr>
          <w:rFonts w:ascii="Times New Roman" w:hAnsi="Times New Roman" w:cs="Times New Roman"/>
          <w:sz w:val="28"/>
          <w:szCs w:val="28"/>
        </w:rPr>
        <w:t>3.4. Использование опасных отходов производится в установленном законодательством порядке.</w:t>
      </w:r>
    </w:p>
    <w:bookmarkEnd w:id="67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68" w:name="sub_1004"/>
      <w:r w:rsidRPr="00B61E49">
        <w:rPr>
          <w:rFonts w:ascii="Times New Roman" w:hAnsi="Times New Roman" w:cs="Times New Roman"/>
          <w:bCs/>
          <w:sz w:val="28"/>
          <w:szCs w:val="28"/>
        </w:rPr>
        <w:t>4. Порядок обезвреживания отходов производства и потребления</w:t>
      </w:r>
      <w:bookmarkEnd w:id="68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69" w:name="sub_1041"/>
      <w:r w:rsidRPr="00B61E49">
        <w:rPr>
          <w:rFonts w:ascii="Times New Roman" w:hAnsi="Times New Roman" w:cs="Times New Roman"/>
          <w:sz w:val="28"/>
          <w:szCs w:val="28"/>
        </w:rPr>
        <w:t>4.1. Обезвреживание отходов I-IV классов опасности производится на специальных установках или объектах юридическими лицами и индивидуальными предпринимателями, имеющими лицензии на деятельность по обезвреживанию определенного вида отходов.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0" w:name="sub_1042"/>
      <w:bookmarkEnd w:id="69"/>
      <w:r w:rsidRPr="00B61E49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Чрезвычайно опасные ртуть содержащие отходы I класса опасности - отработанные люминесцентные лампы, ртуть содержащие приборы и оборудование (термометры, манометры и т.д.), образующиеся на объектах социальной сферы (учреждения образования, здравоохранения, культуры) и торговых объектах, а также в жилом фонде, подлежат сбору отдельно от остальных отходов, с соблюдением требований по исключению загрязнения окружающей среды и отравления людей и животных токсичными веществами, с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обязательной передачей этих отходов для обезвреживания (утилизации) организациям, имеющим соответствующие лицензии.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1" w:name="sub_1043"/>
      <w:bookmarkEnd w:id="70"/>
      <w:r w:rsidRPr="00B61E49">
        <w:rPr>
          <w:rFonts w:ascii="Times New Roman" w:hAnsi="Times New Roman" w:cs="Times New Roman"/>
          <w:sz w:val="28"/>
          <w:szCs w:val="28"/>
        </w:rPr>
        <w:t xml:space="preserve">4.3. Сбор и утилизация трупов павших животных, отходов боен и других биологических отходов должны производиться в соответствии с </w:t>
      </w:r>
      <w:r w:rsidRPr="00B61E49">
        <w:rPr>
          <w:rFonts w:ascii="Times New Roman" w:hAnsi="Times New Roman" w:cs="Times New Roman"/>
          <w:sz w:val="28"/>
          <w:szCs w:val="28"/>
        </w:rPr>
        <w:lastRenderedPageBreak/>
        <w:t xml:space="preserve">Ветеринарно-санитарными правилами сбора, утилизации и уничтожения биологических отходов от 04.12.1995 </w:t>
      </w:r>
      <w:r w:rsidR="00406DF2">
        <w:rPr>
          <w:rFonts w:ascii="Times New Roman" w:hAnsi="Times New Roman" w:cs="Times New Roman"/>
          <w:sz w:val="28"/>
          <w:szCs w:val="28"/>
        </w:rPr>
        <w:t>№</w:t>
      </w:r>
      <w:r w:rsidRPr="00B61E49">
        <w:rPr>
          <w:rFonts w:ascii="Times New Roman" w:hAnsi="Times New Roman" w:cs="Times New Roman"/>
          <w:sz w:val="28"/>
          <w:szCs w:val="28"/>
        </w:rPr>
        <w:t xml:space="preserve"> 13-7-2/469 путем утилизации на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ветсанутиль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 xml:space="preserve"> установках или захоронения в специально оборудованных местах (биотермические ямы и пр.).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2" w:name="sub_1045"/>
      <w:bookmarkEnd w:id="71"/>
      <w:r w:rsidRPr="00B61E49">
        <w:rPr>
          <w:rFonts w:ascii="Times New Roman" w:hAnsi="Times New Roman" w:cs="Times New Roman"/>
          <w:sz w:val="28"/>
          <w:szCs w:val="28"/>
        </w:rPr>
        <w:t>4.4. Опасные воспроизводимые сельскохозяйственные отходы органического происхождения (навоз, помет и др.) должны обезвреживаться компостированием на специально оборудованных водонепроницаемых площадках. Запрещается их складирование и хранение на открытых участках и в хранилищах, расположенных ближе 300 метров от жилой застройки.</w:t>
      </w:r>
    </w:p>
    <w:bookmarkEnd w:id="72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3" w:name="sub_1005"/>
      <w:r w:rsidRPr="00B61E49">
        <w:rPr>
          <w:rFonts w:ascii="Times New Roman" w:hAnsi="Times New Roman" w:cs="Times New Roman"/>
          <w:bCs/>
          <w:sz w:val="28"/>
          <w:szCs w:val="28"/>
        </w:rPr>
        <w:t>5. Порядок транспортировки отходов производства и потребления</w:t>
      </w:r>
      <w:bookmarkEnd w:id="73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1051"/>
      <w:r w:rsidRPr="00B61E49">
        <w:rPr>
          <w:rFonts w:ascii="Times New Roman" w:hAnsi="Times New Roman" w:cs="Times New Roman"/>
          <w:sz w:val="28"/>
          <w:szCs w:val="28"/>
        </w:rPr>
        <w:t>5.1. Порядок транспортировки, а также требования к погрузочно-разгрузочным работам, упаковке, маркировке, обеспечению экологической, санитарно-эпидемиологической и пожарной безопасности определяются в соответствии с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1052"/>
      <w:bookmarkEnd w:id="74"/>
      <w:r w:rsidRPr="00B61E49">
        <w:rPr>
          <w:rFonts w:ascii="Times New Roman" w:hAnsi="Times New Roman" w:cs="Times New Roman"/>
          <w:sz w:val="28"/>
          <w:szCs w:val="28"/>
        </w:rPr>
        <w:t>5.2. Транспортировка отходов должна осуществляться способами, исключающими возможность их потери в процессе перевозки, создания аварийных ситуаций, причинения вреда окружающей среде, здоровью людей, хозяйственным и иным объектам, для чего применяются укрывание пологом, увязывание, герметизация кузова или другие эффективные способы.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1053"/>
      <w:bookmarkEnd w:id="75"/>
      <w:r w:rsidRPr="00B61E49">
        <w:rPr>
          <w:rFonts w:ascii="Times New Roman" w:hAnsi="Times New Roman" w:cs="Times New Roman"/>
          <w:sz w:val="28"/>
          <w:szCs w:val="28"/>
        </w:rPr>
        <w:t>5.3. Транспортировка отходов осуществляется на специально оборудованных или приспособленных транспортных средствах, снабженных специальными знаками.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1054"/>
      <w:bookmarkEnd w:id="76"/>
      <w:r w:rsidRPr="00B61E49">
        <w:rPr>
          <w:rFonts w:ascii="Times New Roman" w:hAnsi="Times New Roman" w:cs="Times New Roman"/>
          <w:sz w:val="28"/>
          <w:szCs w:val="28"/>
        </w:rPr>
        <w:t>5.4. Ответственность за соблюдение требований по безопасному обращению с отходами, с момента погрузки отходов на транспортное средство и до их санкционированной выгрузки возлагается на перевозчика, если иное не отражено в договоре.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1055"/>
      <w:bookmarkEnd w:id="77"/>
      <w:r w:rsidRPr="00B61E49">
        <w:rPr>
          <w:rFonts w:ascii="Times New Roman" w:hAnsi="Times New Roman" w:cs="Times New Roman"/>
          <w:sz w:val="28"/>
          <w:szCs w:val="28"/>
        </w:rPr>
        <w:t>5.5. Транспортные транзитные перевозки опасных отходов осуществляются в соответствии с законодательством Российской Федерации.</w:t>
      </w:r>
    </w:p>
    <w:bookmarkEnd w:id="78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79" w:name="sub_1006"/>
      <w:r w:rsidRPr="00B61E49">
        <w:rPr>
          <w:rFonts w:ascii="Times New Roman" w:hAnsi="Times New Roman" w:cs="Times New Roman"/>
          <w:bCs/>
          <w:sz w:val="28"/>
          <w:szCs w:val="28"/>
        </w:rPr>
        <w:t>6. Порядок размещения отходов производства и потребления</w:t>
      </w:r>
      <w:bookmarkEnd w:id="79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1061"/>
      <w:r w:rsidRPr="00B61E49">
        <w:rPr>
          <w:rFonts w:ascii="Times New Roman" w:hAnsi="Times New Roman" w:cs="Times New Roman"/>
          <w:sz w:val="28"/>
          <w:szCs w:val="28"/>
        </w:rPr>
        <w:t xml:space="preserve">6.1. </w:t>
      </w:r>
      <w:bookmarkStart w:id="81" w:name="sub_1062"/>
      <w:bookmarkEnd w:id="80"/>
      <w:r w:rsidRPr="00B61E49">
        <w:rPr>
          <w:rFonts w:ascii="Times New Roman" w:hAnsi="Times New Roman" w:cs="Times New Roman"/>
          <w:sz w:val="28"/>
          <w:szCs w:val="28"/>
        </w:rPr>
        <w:t xml:space="preserve"> Размещение (захоронение) отходов производится на основании договоров, заключаемых с владельцами объектов размещения отходов, сооружаемых и эксплуатируемых в соответствии с действующими нормами и правилами (в том числе Санитарные </w:t>
      </w:r>
      <w:hyperlink r:id="rId17" w:history="1">
        <w:r w:rsidRPr="00B61E49">
          <w:rPr>
            <w:rFonts w:ascii="Times New Roman" w:hAnsi="Times New Roman" w:cs="Times New Roman"/>
            <w:bCs/>
            <w:sz w:val="28"/>
          </w:rPr>
          <w:t>правила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СП 2.1.7.1038-01 "Гигиенические требования к устройству и содержанию полигонов для твёрдых бытовых отходов").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2" w:name="sub_1063"/>
      <w:bookmarkEnd w:id="81"/>
      <w:r w:rsidRPr="00B61E49">
        <w:rPr>
          <w:rFonts w:ascii="Times New Roman" w:hAnsi="Times New Roman" w:cs="Times New Roman"/>
          <w:sz w:val="28"/>
          <w:szCs w:val="28"/>
        </w:rPr>
        <w:t>6.3. Прием отходов на объекты размещения отходов осуществляется с проведением весового (тонн) или объемного (куб. м) учета и оформлением соответствующих документов (журнал учета поступающих отходов, акт сдачи-приема, накладные, талоны).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1066"/>
      <w:bookmarkEnd w:id="82"/>
      <w:r w:rsidRPr="00B61E49">
        <w:rPr>
          <w:rFonts w:ascii="Times New Roman" w:hAnsi="Times New Roman" w:cs="Times New Roman"/>
          <w:sz w:val="28"/>
          <w:szCs w:val="28"/>
        </w:rPr>
        <w:t xml:space="preserve">6.4. Размещение отходов вне установленных для этого мест, а также отсутствие документов, подтверждающих передачу отходов организациям, осуществляющим их вывоз и размещение (утилизацию, захоронение), при отсутствии отходов на территории собственника отходов, квалифицируются </w:t>
      </w:r>
      <w:r w:rsidRPr="00B61E49">
        <w:rPr>
          <w:rFonts w:ascii="Times New Roman" w:hAnsi="Times New Roman" w:cs="Times New Roman"/>
          <w:sz w:val="28"/>
          <w:szCs w:val="28"/>
        </w:rPr>
        <w:lastRenderedPageBreak/>
        <w:t>как организация несанкционированной свалки.</w:t>
      </w:r>
    </w:p>
    <w:bookmarkEnd w:id="83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84" w:name="sub_1007"/>
      <w:r w:rsidRPr="00B61E49">
        <w:rPr>
          <w:rFonts w:ascii="Times New Roman" w:hAnsi="Times New Roman" w:cs="Times New Roman"/>
          <w:bCs/>
          <w:sz w:val="28"/>
          <w:szCs w:val="28"/>
        </w:rPr>
        <w:t>7. При обращении с отходами производства и потребления запрещается: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5" w:name="sub_1071"/>
      <w:bookmarkEnd w:id="84"/>
      <w:r w:rsidRPr="00B61E49">
        <w:rPr>
          <w:rFonts w:ascii="Times New Roman" w:hAnsi="Times New Roman" w:cs="Times New Roman"/>
          <w:sz w:val="28"/>
          <w:szCs w:val="28"/>
        </w:rPr>
        <w:t>7.1. Сброс всех видов отходов, в том числе строительного мусора и грунта в не отведенные для этой цели места, а также в водные объекты.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1072"/>
      <w:bookmarkEnd w:id="85"/>
      <w:r w:rsidRPr="00B61E49">
        <w:rPr>
          <w:rFonts w:ascii="Times New Roman" w:hAnsi="Times New Roman" w:cs="Times New Roman"/>
          <w:sz w:val="28"/>
          <w:szCs w:val="28"/>
        </w:rPr>
        <w:t xml:space="preserve">7.2. Захоронение отходов на территории </w:t>
      </w:r>
      <w:r w:rsidR="00406DF2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поселения, в том числе на территориях </w:t>
      </w:r>
      <w:proofErr w:type="spellStart"/>
      <w:r w:rsidRPr="00B61E49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Pr="00B61E49">
        <w:rPr>
          <w:rFonts w:ascii="Times New Roman" w:hAnsi="Times New Roman" w:cs="Times New Roman"/>
          <w:sz w:val="28"/>
          <w:szCs w:val="28"/>
        </w:rPr>
        <w:t>, лесопарковых и рекреационных зон, на водосборных площадях водных объектов.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1073"/>
      <w:bookmarkEnd w:id="86"/>
      <w:r w:rsidRPr="00B61E49">
        <w:rPr>
          <w:rFonts w:ascii="Times New Roman" w:hAnsi="Times New Roman" w:cs="Times New Roman"/>
          <w:sz w:val="28"/>
          <w:szCs w:val="28"/>
        </w:rPr>
        <w:t>7.3. Сброс биологических, медицинских, химически опасных отходов в бытовые мусорные контейнеры и их вывоз на свалки для захоронения.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1074"/>
      <w:bookmarkEnd w:id="87"/>
      <w:r w:rsidRPr="00B61E49">
        <w:rPr>
          <w:rFonts w:ascii="Times New Roman" w:hAnsi="Times New Roman" w:cs="Times New Roman"/>
          <w:sz w:val="28"/>
          <w:szCs w:val="28"/>
        </w:rPr>
        <w:t>7.4. Сжигание всех видов отходов, в том числе мусора и растительных отходов (листьев, обрезков деревьев и пр.) на улицах, во дворах индивидуальных домовладений и многоквартирных жилых домов, на территориях организаций, на свалках, а также непосредственно в контейнерах и на площадках для сбора ТБО.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1075"/>
      <w:bookmarkEnd w:id="88"/>
      <w:r w:rsidRPr="00B61E49">
        <w:rPr>
          <w:rFonts w:ascii="Times New Roman" w:hAnsi="Times New Roman" w:cs="Times New Roman"/>
          <w:sz w:val="28"/>
          <w:szCs w:val="28"/>
        </w:rPr>
        <w:t>7.5. Сжигание всех видов отходов на промышленных установках без положительного заключения государственной экологической экспертизы, соответствующей лицензии, без специализированного оборудования, обеспечивающего очистку выбросов до установленных норм.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1076"/>
      <w:bookmarkEnd w:id="89"/>
      <w:r w:rsidRPr="00B61E49">
        <w:rPr>
          <w:rFonts w:ascii="Times New Roman" w:hAnsi="Times New Roman" w:cs="Times New Roman"/>
          <w:sz w:val="28"/>
          <w:szCs w:val="28"/>
        </w:rPr>
        <w:t>7.6. Оставление мусора на улицах, площадях и в других общественных местах, выставление тары с мусором на улицы.</w:t>
      </w:r>
    </w:p>
    <w:bookmarkEnd w:id="90"/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1" w:name="sub_1008"/>
      <w:r w:rsidRPr="00B61E49">
        <w:rPr>
          <w:rFonts w:ascii="Times New Roman" w:hAnsi="Times New Roman" w:cs="Times New Roman"/>
          <w:bCs/>
          <w:sz w:val="28"/>
          <w:szCs w:val="28"/>
        </w:rPr>
        <w:t>8. Документация в сфере обращения с отходами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1081"/>
      <w:bookmarkEnd w:id="91"/>
      <w:r w:rsidRPr="00B61E49">
        <w:rPr>
          <w:rFonts w:ascii="Times New Roman" w:hAnsi="Times New Roman" w:cs="Times New Roman"/>
          <w:sz w:val="28"/>
          <w:szCs w:val="28"/>
        </w:rPr>
        <w:t>8.1. Право осуществления деятельности по обезвреживанию и размещению отходов I-IV классов опасности подтверждается соответствующей лицензией установленного образца.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1082"/>
      <w:bookmarkEnd w:id="92"/>
      <w:r w:rsidRPr="00B61E49">
        <w:rPr>
          <w:rFonts w:ascii="Times New Roman" w:hAnsi="Times New Roman" w:cs="Times New Roman"/>
          <w:sz w:val="28"/>
          <w:szCs w:val="28"/>
        </w:rPr>
        <w:t>8.2. На отходы I-IV классов опасности должен быть составлен паспорт, заполняемый в порядке, определяемом Правительством Российской Федерации. Паспорт опасных отходов составляется на основании данных о составе и свойствах опасных отходов, оценки их опасности.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1083"/>
      <w:bookmarkEnd w:id="93"/>
      <w:r w:rsidRPr="00B61E49">
        <w:rPr>
          <w:rFonts w:ascii="Times New Roman" w:hAnsi="Times New Roman" w:cs="Times New Roman"/>
          <w:sz w:val="28"/>
          <w:szCs w:val="28"/>
        </w:rPr>
        <w:t>8.3. Лица, которые допущены к обращению с отходами I-IV классов опасности, обязаны иметь профессиональную подготовку, подтвержденную свидетельствами (сертификатами) на право работы с отходами I-IV классов опасности.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1084"/>
      <w:bookmarkEnd w:id="94"/>
      <w:r w:rsidRPr="00B61E49">
        <w:rPr>
          <w:rFonts w:ascii="Times New Roman" w:hAnsi="Times New Roman" w:cs="Times New Roman"/>
          <w:sz w:val="28"/>
          <w:szCs w:val="28"/>
        </w:rPr>
        <w:t xml:space="preserve">8.4. Индивидуальные предприниматели и юридические лица, в процессе хозяйственной и иной деятельности которых образуются отходы (за исключением субъектов малого и среднего предпринимательства), разрабатывают проекты нормативов образования отходов и лимитов на их размещение. </w:t>
      </w:r>
      <w:bookmarkStart w:id="96" w:name="sub_1085"/>
      <w:bookmarkEnd w:id="95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61E49">
        <w:rPr>
          <w:rFonts w:ascii="Times New Roman" w:hAnsi="Times New Roman" w:cs="Times New Roman"/>
          <w:sz w:val="28"/>
          <w:szCs w:val="28"/>
        </w:rPr>
        <w:t xml:space="preserve">8.5. Индивидуальные предприниматели и юридические лица, осуществляющие деятельность в области обращения с отходами, обязаны вести в установленном порядке учет образовавшихся, использованных, обезвреженных, переданных другим лицам или полученных от других лиц, а также размещенных отходов. </w:t>
      </w:r>
      <w:bookmarkStart w:id="97" w:name="sub_1086"/>
      <w:bookmarkEnd w:id="96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98" w:name="sub_1009"/>
      <w:bookmarkEnd w:id="97"/>
      <w:r w:rsidRPr="00B61E49">
        <w:rPr>
          <w:rFonts w:ascii="Times New Roman" w:hAnsi="Times New Roman" w:cs="Times New Roman"/>
          <w:bCs/>
          <w:sz w:val="28"/>
          <w:szCs w:val="28"/>
        </w:rPr>
        <w:t>9. Контроль соблюдения требований в сфере обращения с отходами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1091"/>
      <w:bookmarkEnd w:id="98"/>
      <w:r w:rsidRPr="00B61E49">
        <w:rPr>
          <w:rFonts w:ascii="Times New Roman" w:hAnsi="Times New Roman" w:cs="Times New Roman"/>
          <w:sz w:val="28"/>
          <w:szCs w:val="28"/>
        </w:rPr>
        <w:lastRenderedPageBreak/>
        <w:t>9.1. Контроль соблюдения требований в сфере обращения с отходами осуществляется путем контрольной и надзорной деятельности, определенной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1092"/>
      <w:bookmarkEnd w:id="99"/>
      <w:r w:rsidRPr="00B61E49">
        <w:rPr>
          <w:rFonts w:ascii="Times New Roman" w:hAnsi="Times New Roman" w:cs="Times New Roman"/>
          <w:sz w:val="28"/>
          <w:szCs w:val="28"/>
        </w:rPr>
        <w:t xml:space="preserve">9.2. Юридические лица, осуществляющие деятельность в области обращения с отходами, организуют и осуществляют производственный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61E49">
        <w:rPr>
          <w:rFonts w:ascii="Times New Roman" w:hAnsi="Times New Roman" w:cs="Times New Roman"/>
          <w:sz w:val="28"/>
          <w:szCs w:val="28"/>
        </w:rPr>
        <w:t xml:space="preserve"> соблюдением требований законодательства Российской Федерации в области обращения с отходами.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1093"/>
      <w:bookmarkEnd w:id="100"/>
      <w:r w:rsidRPr="00B61E49">
        <w:rPr>
          <w:rFonts w:ascii="Times New Roman" w:hAnsi="Times New Roman" w:cs="Times New Roman"/>
          <w:sz w:val="28"/>
          <w:szCs w:val="28"/>
        </w:rPr>
        <w:t>9.3. Общественный контроль в области обращения с отходами осуществляют граждане или общественные объединения в порядке, предусмотренном законодательством Российской Федерации.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1094"/>
      <w:bookmarkEnd w:id="101"/>
      <w:r w:rsidRPr="00B61E49">
        <w:rPr>
          <w:rFonts w:ascii="Times New Roman" w:hAnsi="Times New Roman" w:cs="Times New Roman"/>
          <w:sz w:val="28"/>
          <w:szCs w:val="28"/>
        </w:rPr>
        <w:t xml:space="preserve">9.4. </w:t>
      </w:r>
      <w:proofErr w:type="gramStart"/>
      <w:r w:rsidRPr="00B61E49">
        <w:rPr>
          <w:rFonts w:ascii="Times New Roman" w:hAnsi="Times New Roman" w:cs="Times New Roman"/>
          <w:sz w:val="28"/>
          <w:szCs w:val="28"/>
        </w:rPr>
        <w:t xml:space="preserve">Должностные лица администрации </w:t>
      </w:r>
      <w:r w:rsidR="00406DF2">
        <w:rPr>
          <w:rFonts w:ascii="Times New Roman" w:hAnsi="Times New Roman" w:cs="Times New Roman"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406DF2">
        <w:rPr>
          <w:rFonts w:ascii="Times New Roman" w:hAnsi="Times New Roman" w:cs="Times New Roman"/>
          <w:sz w:val="28"/>
          <w:szCs w:val="28"/>
        </w:rPr>
        <w:t>Русскинская</w:t>
      </w:r>
      <w:r w:rsidRPr="00B61E49">
        <w:rPr>
          <w:rFonts w:ascii="Times New Roman" w:hAnsi="Times New Roman" w:cs="Times New Roman"/>
          <w:sz w:val="28"/>
          <w:szCs w:val="28"/>
        </w:rPr>
        <w:t xml:space="preserve"> и её структурных подразделений, осуществляющие контроль за соблюдением настоящих Правил, обязаны своевременно и качественно документально фиксировать признаки выявленных нарушений и принимать меры по предотвращению и пресечению нарушений в сфере обращения с отходами на подведомственных территориях, а также по привлечению к ответственности лиц, виновных в совершении нарушений.</w:t>
      </w:r>
      <w:proofErr w:type="gramEnd"/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before="108" w:after="108" w:line="240" w:lineRule="auto"/>
        <w:ind w:firstLine="426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103" w:name="sub_1010"/>
      <w:bookmarkEnd w:id="102"/>
      <w:r w:rsidRPr="00B61E49">
        <w:rPr>
          <w:rFonts w:ascii="Times New Roman" w:hAnsi="Times New Roman" w:cs="Times New Roman"/>
          <w:bCs/>
          <w:sz w:val="28"/>
          <w:szCs w:val="28"/>
        </w:rPr>
        <w:t>10. Ответственность за нарушение Правил об</w:t>
      </w:r>
      <w:r>
        <w:rPr>
          <w:rFonts w:ascii="Times New Roman" w:hAnsi="Times New Roman" w:cs="Times New Roman"/>
          <w:bCs/>
          <w:sz w:val="28"/>
          <w:szCs w:val="28"/>
        </w:rPr>
        <w:t xml:space="preserve">ращения с отходами производства </w:t>
      </w:r>
      <w:r w:rsidRPr="00B61E49">
        <w:rPr>
          <w:rFonts w:ascii="Times New Roman" w:hAnsi="Times New Roman" w:cs="Times New Roman"/>
          <w:bCs/>
          <w:sz w:val="28"/>
          <w:szCs w:val="28"/>
        </w:rPr>
        <w:t xml:space="preserve">и потребления на территории </w:t>
      </w:r>
      <w:bookmarkEnd w:id="103"/>
      <w:r w:rsidR="00406DF2">
        <w:rPr>
          <w:rFonts w:ascii="Times New Roman" w:hAnsi="Times New Roman" w:cs="Times New Roman"/>
          <w:bCs/>
          <w:sz w:val="28"/>
          <w:szCs w:val="28"/>
        </w:rPr>
        <w:t>сельского</w:t>
      </w:r>
      <w:r w:rsidRPr="00B61E49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406DF2">
        <w:rPr>
          <w:rFonts w:ascii="Times New Roman" w:hAnsi="Times New Roman" w:cs="Times New Roman"/>
          <w:bCs/>
          <w:sz w:val="28"/>
          <w:szCs w:val="28"/>
        </w:rPr>
        <w:t>Русскинская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101"/>
      <w:r w:rsidRPr="00B61E49">
        <w:rPr>
          <w:rFonts w:ascii="Times New Roman" w:hAnsi="Times New Roman" w:cs="Times New Roman"/>
          <w:sz w:val="28"/>
          <w:szCs w:val="28"/>
        </w:rPr>
        <w:t xml:space="preserve">10.1. За неисполнение настоящих Правил граждане, а также индивидуальные предприниматели и юридические лица, осуществляющие свою деятельность на территории муниципального образования, несут ответственность в соответствии с законодательством Российской Федерации, </w:t>
      </w:r>
      <w:hyperlink r:id="rId18" w:history="1">
        <w:r w:rsidRPr="00B61E49">
          <w:rPr>
            <w:rFonts w:ascii="Times New Roman" w:hAnsi="Times New Roman" w:cs="Times New Roman"/>
            <w:bCs/>
            <w:sz w:val="28"/>
          </w:rPr>
          <w:t>Законом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 округа - Югры от 11.06.2010 № 102-оз "Об административных правонарушениях" и </w:t>
      </w:r>
      <w:hyperlink r:id="rId19" w:history="1">
        <w:r w:rsidRPr="00B61E49">
          <w:rPr>
            <w:rFonts w:ascii="Times New Roman" w:hAnsi="Times New Roman" w:cs="Times New Roman"/>
            <w:bCs/>
            <w:sz w:val="28"/>
          </w:rPr>
          <w:t>Кодексом</w:t>
        </w:r>
      </w:hyperlink>
      <w:r w:rsidRPr="00B61E49">
        <w:rPr>
          <w:rFonts w:ascii="Times New Roman" w:hAnsi="Times New Roman" w:cs="Times New Roman"/>
          <w:sz w:val="28"/>
          <w:szCs w:val="28"/>
        </w:rPr>
        <w:t xml:space="preserve"> Российской Федерации об административных правонарушениях.</w:t>
      </w:r>
    </w:p>
    <w:p w:rsidR="00D566CC" w:rsidRPr="00B61E49" w:rsidRDefault="00D566CC" w:rsidP="00D566CC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102"/>
      <w:bookmarkEnd w:id="104"/>
      <w:r w:rsidRPr="00B61E49">
        <w:rPr>
          <w:rFonts w:ascii="Times New Roman" w:hAnsi="Times New Roman" w:cs="Times New Roman"/>
          <w:sz w:val="28"/>
          <w:szCs w:val="28"/>
        </w:rPr>
        <w:t>10.2. Привлечение нарушителя настоящих Правил к ответственности не освобождает его от обязанностей по устранению допущенных нарушений и возмещения нанесенного вреда, если таковой имел место.</w:t>
      </w:r>
    </w:p>
    <w:p w:rsidR="00F93FC0" w:rsidRDefault="00F93FC0">
      <w:bookmarkStart w:id="106" w:name="_GoBack"/>
      <w:bookmarkEnd w:id="105"/>
      <w:bookmarkEnd w:id="106"/>
    </w:p>
    <w:sectPr w:rsidR="00F93FC0" w:rsidSect="00E41A8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B1D"/>
    <w:rsid w:val="000A61DF"/>
    <w:rsid w:val="003F2808"/>
    <w:rsid w:val="00406DF2"/>
    <w:rsid w:val="00753B1D"/>
    <w:rsid w:val="007D647B"/>
    <w:rsid w:val="00D566CC"/>
    <w:rsid w:val="00DC1B3F"/>
    <w:rsid w:val="00E41A8B"/>
    <w:rsid w:val="00F9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6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350.0" TargetMode="External"/><Relationship Id="rId13" Type="http://schemas.openxmlformats.org/officeDocument/2006/relationships/hyperlink" Target="garantF1://10036884.0" TargetMode="External"/><Relationship Id="rId18" Type="http://schemas.openxmlformats.org/officeDocument/2006/relationships/hyperlink" Target="garantF1://18828935.0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garantF1://12015118.0" TargetMode="External"/><Relationship Id="rId12" Type="http://schemas.openxmlformats.org/officeDocument/2006/relationships/hyperlink" Target="garantF1://10036884.1000" TargetMode="External"/><Relationship Id="rId17" Type="http://schemas.openxmlformats.org/officeDocument/2006/relationships/hyperlink" Target="garantF1://12023803.1000" TargetMode="External"/><Relationship Id="rId2" Type="http://schemas.microsoft.com/office/2007/relationships/stylesWithEffects" Target="stylesWithEffects.xml"/><Relationship Id="rId16" Type="http://schemas.openxmlformats.org/officeDocument/2006/relationships/hyperlink" Target="garantF1://4079201.1100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12012084.0" TargetMode="External"/><Relationship Id="rId11" Type="http://schemas.openxmlformats.org/officeDocument/2006/relationships/hyperlink" Target="garantF1://12023803.1000" TargetMode="External"/><Relationship Id="rId5" Type="http://schemas.openxmlformats.org/officeDocument/2006/relationships/hyperlink" Target="garantF1://86367.0" TargetMode="External"/><Relationship Id="rId15" Type="http://schemas.openxmlformats.org/officeDocument/2006/relationships/hyperlink" Target="garantF1://30613274.0" TargetMode="External"/><Relationship Id="rId10" Type="http://schemas.openxmlformats.org/officeDocument/2006/relationships/hyperlink" Target="garantF1://2056876.0" TargetMode="External"/><Relationship Id="rId19" Type="http://schemas.openxmlformats.org/officeDocument/2006/relationships/hyperlink" Target="garantF1://12025267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8828935.0" TargetMode="External"/><Relationship Id="rId14" Type="http://schemas.openxmlformats.org/officeDocument/2006/relationships/hyperlink" Target="garantF1://200795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3829</Words>
  <Characters>21829</Characters>
  <Application>Microsoft Office Word</Application>
  <DocSecurity>0</DocSecurity>
  <Lines>181</Lines>
  <Paragraphs>51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Приложение к постановлению</vt:lpstr>
      <vt:lpstr>администрации сельского поселения</vt:lpstr>
      <vt:lpstr>от 18.05.2015 № 66</vt:lpstr>
      <vt:lpstr/>
      <vt:lpstr>Правила обращения с отходами производства и потребления на территории  муниципал</vt:lpstr>
      <vt:lpstr>1. Общие положения</vt:lpstr>
      <vt:lpstr>2. Порядок сбора, накопления и вывоза отходов производства и потребления</vt:lpstr>
      <vt:lpstr>3. Порядок использования отходов производства и потребления</vt:lpstr>
      <vt:lpstr>4. Порядок обезвреживания отходов производства и потребления</vt:lpstr>
      <vt:lpstr>5. Порядок транспортировки отходов производства и потребления</vt:lpstr>
      <vt:lpstr>6. Порядок размещения отходов производства и потребления</vt:lpstr>
      <vt:lpstr>7. При обращении с отходами производства и потребления запрещается:</vt:lpstr>
      <vt:lpstr>8. Документация в сфере обращения с отходами</vt:lpstr>
      <vt:lpstr>9. Контроль соблюдения требований в сфере обращения с отходами</vt:lpstr>
      <vt:lpstr>10. Ответственность за нарушение Правил обращения с отходами производства и потр</vt:lpstr>
    </vt:vector>
  </TitlesOfParts>
  <Company/>
  <LinksUpToDate>false</LinksUpToDate>
  <CharactersWithSpaces>25607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Пользователь Windows</cp:lastModifiedBy>
  <cp:revision>7</cp:revision>
  <cp:lastPrinted>2015-06-05T11:25:00Z</cp:lastPrinted>
  <dcterms:created xsi:type="dcterms:W3CDTF">2015-06-05T11:01:00Z</dcterms:created>
  <dcterms:modified xsi:type="dcterms:W3CDTF">2015-06-05T11:26:00Z</dcterms:modified>
</cp:coreProperties>
</file>