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85" w:rsidRDefault="002D6A85" w:rsidP="00FA2CDD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Пояснительная записка к проекту бюджета</w:t>
      </w:r>
    </w:p>
    <w:p w:rsidR="002D6A85" w:rsidRDefault="002D6A85" w:rsidP="00FA2C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  <w:r w:rsidR="00DA0005">
        <w:rPr>
          <w:b/>
          <w:bCs/>
          <w:sz w:val="28"/>
          <w:szCs w:val="28"/>
        </w:rPr>
        <w:t xml:space="preserve"> </w:t>
      </w:r>
      <w:r w:rsidR="000B33D7">
        <w:rPr>
          <w:b/>
          <w:bCs/>
          <w:sz w:val="28"/>
          <w:szCs w:val="28"/>
        </w:rPr>
        <w:t>Русскинская</w:t>
      </w:r>
    </w:p>
    <w:p w:rsidR="002D6A85" w:rsidRDefault="002D6A85" w:rsidP="00FA2C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201</w:t>
      </w:r>
      <w:r w:rsidR="00EE3F11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</w:t>
      </w:r>
    </w:p>
    <w:p w:rsidR="00960610" w:rsidRDefault="00960610" w:rsidP="00FA2CDD">
      <w:pPr>
        <w:jc w:val="center"/>
        <w:rPr>
          <w:b/>
          <w:bCs/>
          <w:sz w:val="28"/>
          <w:szCs w:val="28"/>
        </w:rPr>
      </w:pPr>
    </w:p>
    <w:p w:rsidR="003B17CC" w:rsidRPr="00054EF9" w:rsidRDefault="002D6A85" w:rsidP="000B33D7">
      <w:pPr>
        <w:jc w:val="both"/>
      </w:pPr>
      <w:r w:rsidRPr="00096274">
        <w:rPr>
          <w:b/>
          <w:bCs/>
          <w:sz w:val="26"/>
          <w:szCs w:val="26"/>
        </w:rPr>
        <w:t xml:space="preserve"> </w:t>
      </w:r>
      <w:r w:rsidR="00CC52CC">
        <w:rPr>
          <w:b/>
          <w:bCs/>
          <w:sz w:val="26"/>
          <w:szCs w:val="26"/>
        </w:rPr>
        <w:tab/>
      </w:r>
      <w:r w:rsidRPr="00096274">
        <w:rPr>
          <w:sz w:val="26"/>
          <w:szCs w:val="26"/>
        </w:rPr>
        <w:t xml:space="preserve">Проект бюджета сельского поселения </w:t>
      </w:r>
      <w:r w:rsidR="000B33D7">
        <w:rPr>
          <w:sz w:val="26"/>
          <w:szCs w:val="26"/>
        </w:rPr>
        <w:t>Русскинская</w:t>
      </w:r>
      <w:r w:rsidR="00DA0005">
        <w:rPr>
          <w:sz w:val="26"/>
          <w:szCs w:val="26"/>
        </w:rPr>
        <w:t xml:space="preserve"> </w:t>
      </w:r>
      <w:r w:rsidRPr="00096274">
        <w:rPr>
          <w:sz w:val="26"/>
          <w:szCs w:val="26"/>
        </w:rPr>
        <w:t>на 201</w:t>
      </w:r>
      <w:r w:rsidR="00EE3F11">
        <w:rPr>
          <w:sz w:val="26"/>
          <w:szCs w:val="26"/>
        </w:rPr>
        <w:t>6</w:t>
      </w:r>
      <w:r w:rsidRPr="00096274">
        <w:rPr>
          <w:sz w:val="26"/>
          <w:szCs w:val="26"/>
        </w:rPr>
        <w:t xml:space="preserve"> год подготовлен в соответствии с требованиями, установленными Бюджетным кодексом Российской Федерации. </w:t>
      </w:r>
    </w:p>
    <w:p w:rsidR="00CC52CC" w:rsidRDefault="002D6A85" w:rsidP="00B8608C">
      <w:pPr>
        <w:ind w:firstLine="708"/>
        <w:jc w:val="both"/>
        <w:rPr>
          <w:sz w:val="26"/>
          <w:szCs w:val="26"/>
        </w:rPr>
      </w:pPr>
      <w:r w:rsidRPr="00096274">
        <w:rPr>
          <w:sz w:val="26"/>
          <w:szCs w:val="26"/>
        </w:rPr>
        <w:t>При формировании бюджета максимально использованы все возможности по наполнению доходной базы бюджета и оптимизации расходных обязательств.</w:t>
      </w:r>
    </w:p>
    <w:p w:rsidR="002D6A85" w:rsidRPr="00096274" w:rsidRDefault="00BA1274" w:rsidP="004B4BAD">
      <w:pPr>
        <w:rPr>
          <w:sz w:val="26"/>
          <w:szCs w:val="26"/>
        </w:rPr>
      </w:pPr>
      <w:r w:rsidRPr="00096274">
        <w:rPr>
          <w:sz w:val="26"/>
          <w:szCs w:val="26"/>
        </w:rPr>
        <w:t xml:space="preserve"> </w:t>
      </w:r>
    </w:p>
    <w:p w:rsidR="002D6A85" w:rsidRPr="00096274" w:rsidRDefault="002D6A85" w:rsidP="00FA2CDD">
      <w:pPr>
        <w:jc w:val="center"/>
        <w:rPr>
          <w:b/>
          <w:bCs/>
          <w:sz w:val="26"/>
          <w:szCs w:val="26"/>
        </w:rPr>
      </w:pPr>
      <w:r w:rsidRPr="00096274">
        <w:rPr>
          <w:b/>
          <w:bCs/>
          <w:sz w:val="26"/>
          <w:szCs w:val="26"/>
        </w:rPr>
        <w:t>Общая характеристика бюджета сельского поселения</w:t>
      </w:r>
      <w:r w:rsidR="00DA0005">
        <w:rPr>
          <w:b/>
          <w:bCs/>
          <w:sz w:val="26"/>
          <w:szCs w:val="26"/>
        </w:rPr>
        <w:t xml:space="preserve"> </w:t>
      </w:r>
      <w:r w:rsidR="000B33D7">
        <w:rPr>
          <w:b/>
          <w:bCs/>
          <w:sz w:val="26"/>
          <w:szCs w:val="26"/>
        </w:rPr>
        <w:t>Русскинская</w:t>
      </w:r>
    </w:p>
    <w:p w:rsidR="00EE3F11" w:rsidRDefault="002D6A85" w:rsidP="00EE3F11">
      <w:pPr>
        <w:pStyle w:val="a7"/>
        <w:jc w:val="center"/>
        <w:rPr>
          <w:b/>
          <w:bCs/>
          <w:sz w:val="26"/>
          <w:szCs w:val="26"/>
        </w:rPr>
      </w:pPr>
      <w:r w:rsidRPr="00096274">
        <w:rPr>
          <w:b/>
          <w:bCs/>
          <w:sz w:val="26"/>
          <w:szCs w:val="26"/>
        </w:rPr>
        <w:t>на 201</w:t>
      </w:r>
      <w:r w:rsidR="00EE3F11">
        <w:rPr>
          <w:b/>
          <w:bCs/>
          <w:sz w:val="26"/>
          <w:szCs w:val="26"/>
        </w:rPr>
        <w:t>6</w:t>
      </w:r>
      <w:r w:rsidRPr="00096274">
        <w:rPr>
          <w:b/>
          <w:bCs/>
          <w:sz w:val="26"/>
          <w:szCs w:val="26"/>
        </w:rPr>
        <w:t xml:space="preserve"> год</w:t>
      </w:r>
    </w:p>
    <w:p w:rsidR="00EE64A9" w:rsidRDefault="00EE64A9" w:rsidP="00EE3F11">
      <w:pPr>
        <w:pStyle w:val="a7"/>
        <w:jc w:val="center"/>
        <w:rPr>
          <w:b/>
          <w:bCs/>
          <w:sz w:val="26"/>
          <w:szCs w:val="26"/>
        </w:rPr>
      </w:pPr>
    </w:p>
    <w:p w:rsidR="002D6A85" w:rsidRDefault="002D6A85" w:rsidP="00711165">
      <w:pPr>
        <w:pStyle w:val="a7"/>
        <w:rPr>
          <w:sz w:val="26"/>
          <w:szCs w:val="26"/>
        </w:rPr>
      </w:pPr>
      <w:r w:rsidRPr="00096274">
        <w:rPr>
          <w:sz w:val="26"/>
          <w:szCs w:val="26"/>
        </w:rPr>
        <w:t xml:space="preserve">           Бюджет сельского поселения </w:t>
      </w:r>
      <w:r w:rsidR="000B33D7">
        <w:rPr>
          <w:sz w:val="26"/>
          <w:szCs w:val="26"/>
        </w:rPr>
        <w:t>Русскинская</w:t>
      </w:r>
      <w:r w:rsidR="00DA0005">
        <w:rPr>
          <w:sz w:val="26"/>
          <w:szCs w:val="26"/>
        </w:rPr>
        <w:t xml:space="preserve"> </w:t>
      </w:r>
      <w:r w:rsidRPr="00096274">
        <w:rPr>
          <w:sz w:val="26"/>
          <w:szCs w:val="26"/>
        </w:rPr>
        <w:t>определен на 201</w:t>
      </w:r>
      <w:r w:rsidR="00EE3F11">
        <w:rPr>
          <w:sz w:val="26"/>
          <w:szCs w:val="26"/>
        </w:rPr>
        <w:t>6</w:t>
      </w:r>
      <w:r w:rsidR="000B33D7">
        <w:rPr>
          <w:sz w:val="26"/>
          <w:szCs w:val="26"/>
        </w:rPr>
        <w:t xml:space="preserve"> </w:t>
      </w:r>
      <w:r w:rsidR="00960610">
        <w:rPr>
          <w:sz w:val="26"/>
          <w:szCs w:val="26"/>
        </w:rPr>
        <w:t>год по доходам в объё</w:t>
      </w:r>
      <w:r w:rsidRPr="00096274">
        <w:rPr>
          <w:sz w:val="26"/>
          <w:szCs w:val="26"/>
        </w:rPr>
        <w:t xml:space="preserve">ме  </w:t>
      </w:r>
      <w:r w:rsidR="00EE3F11">
        <w:rPr>
          <w:sz w:val="26"/>
          <w:szCs w:val="26"/>
        </w:rPr>
        <w:t>50</w:t>
      </w:r>
      <w:r w:rsidR="001D37EC">
        <w:rPr>
          <w:sz w:val="26"/>
          <w:szCs w:val="26"/>
        </w:rPr>
        <w:t> </w:t>
      </w:r>
      <w:r w:rsidR="00EE3F11">
        <w:rPr>
          <w:sz w:val="26"/>
          <w:szCs w:val="26"/>
        </w:rPr>
        <w:t>93</w:t>
      </w:r>
      <w:r w:rsidR="008A4CE4">
        <w:rPr>
          <w:sz w:val="26"/>
          <w:szCs w:val="26"/>
        </w:rPr>
        <w:t>5</w:t>
      </w:r>
      <w:r w:rsidR="001D37EC">
        <w:rPr>
          <w:sz w:val="26"/>
          <w:szCs w:val="26"/>
        </w:rPr>
        <w:t>,</w:t>
      </w:r>
      <w:r w:rsidR="00EE3F11">
        <w:rPr>
          <w:sz w:val="26"/>
          <w:szCs w:val="26"/>
        </w:rPr>
        <w:t>1</w:t>
      </w:r>
      <w:r w:rsidRPr="00096274">
        <w:rPr>
          <w:sz w:val="26"/>
          <w:szCs w:val="26"/>
        </w:rPr>
        <w:t xml:space="preserve"> тыс. рублей и расходам в объеме </w:t>
      </w:r>
      <w:r w:rsidR="00EE3F11">
        <w:rPr>
          <w:sz w:val="26"/>
          <w:szCs w:val="26"/>
        </w:rPr>
        <w:t>50</w:t>
      </w:r>
      <w:r w:rsidR="00963CF8">
        <w:rPr>
          <w:sz w:val="26"/>
          <w:szCs w:val="26"/>
        </w:rPr>
        <w:t> </w:t>
      </w:r>
      <w:r w:rsidR="00EE3F11">
        <w:rPr>
          <w:sz w:val="26"/>
          <w:szCs w:val="26"/>
        </w:rPr>
        <w:t>93</w:t>
      </w:r>
      <w:r w:rsidR="00963CF8">
        <w:rPr>
          <w:sz w:val="26"/>
          <w:szCs w:val="26"/>
        </w:rPr>
        <w:t>5,</w:t>
      </w:r>
      <w:r w:rsidR="00EE3F11">
        <w:rPr>
          <w:sz w:val="26"/>
          <w:szCs w:val="26"/>
        </w:rPr>
        <w:t>1</w:t>
      </w:r>
      <w:r w:rsidRPr="00096274">
        <w:rPr>
          <w:sz w:val="26"/>
          <w:szCs w:val="26"/>
        </w:rPr>
        <w:t xml:space="preserve"> тыс. рублей, дефицит бюджета в объеме </w:t>
      </w:r>
      <w:r w:rsidR="001D37EC">
        <w:rPr>
          <w:sz w:val="26"/>
          <w:szCs w:val="26"/>
        </w:rPr>
        <w:t>0,0</w:t>
      </w:r>
      <w:r w:rsidRPr="00096274">
        <w:rPr>
          <w:sz w:val="26"/>
          <w:szCs w:val="26"/>
        </w:rPr>
        <w:t xml:space="preserve"> тыс.</w:t>
      </w:r>
      <w:r w:rsidR="00DA0005">
        <w:rPr>
          <w:sz w:val="26"/>
          <w:szCs w:val="26"/>
        </w:rPr>
        <w:t xml:space="preserve"> </w:t>
      </w:r>
      <w:r w:rsidR="00EE3F11">
        <w:rPr>
          <w:sz w:val="26"/>
          <w:szCs w:val="26"/>
        </w:rPr>
        <w:t>рублей</w:t>
      </w:r>
      <w:r w:rsidRPr="00096274">
        <w:rPr>
          <w:sz w:val="26"/>
          <w:szCs w:val="26"/>
        </w:rPr>
        <w:t xml:space="preserve">. </w:t>
      </w:r>
    </w:p>
    <w:p w:rsidR="006B6146" w:rsidRPr="00DA0005" w:rsidRDefault="00810C13" w:rsidP="00FA2CDD">
      <w:pPr>
        <w:jc w:val="right"/>
        <w:rPr>
          <w:sz w:val="26"/>
          <w:szCs w:val="26"/>
        </w:rPr>
      </w:pPr>
      <w:r w:rsidRPr="00810C13">
        <w:rPr>
          <w:sz w:val="26"/>
          <w:szCs w:val="26"/>
        </w:rPr>
        <w:t>тыс. рублей</w:t>
      </w:r>
    </w:p>
    <w:tbl>
      <w:tblPr>
        <w:tblW w:w="47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1"/>
        <w:gridCol w:w="2773"/>
        <w:gridCol w:w="2630"/>
      </w:tblGrid>
      <w:tr w:rsidR="002D6A85" w:rsidRPr="00096274" w:rsidTr="001E0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9" w:type="pct"/>
            <w:vMerge w:val="restart"/>
          </w:tcPr>
          <w:p w:rsidR="002D6A85" w:rsidRPr="00882512" w:rsidRDefault="002D6A85" w:rsidP="00FA2CDD">
            <w:pPr>
              <w:jc w:val="both"/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061" w:type="pct"/>
            <w:gridSpan w:val="2"/>
          </w:tcPr>
          <w:p w:rsidR="002D6A85" w:rsidRPr="00D52439" w:rsidRDefault="002D6A85" w:rsidP="00FA2CDD">
            <w:pPr>
              <w:jc w:val="center"/>
              <w:rPr>
                <w:b/>
                <w:bCs/>
                <w:sz w:val="26"/>
                <w:szCs w:val="26"/>
              </w:rPr>
            </w:pPr>
            <w:r w:rsidRPr="00D52439">
              <w:rPr>
                <w:b/>
                <w:bCs/>
                <w:sz w:val="26"/>
                <w:szCs w:val="26"/>
              </w:rPr>
              <w:t>в проекте бюджета поселения</w:t>
            </w:r>
          </w:p>
        </w:tc>
      </w:tr>
      <w:tr w:rsidR="001E0658" w:rsidRPr="00096274" w:rsidTr="001E065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39" w:type="pct"/>
            <w:vMerge/>
          </w:tcPr>
          <w:p w:rsidR="001E0658" w:rsidRPr="00882512" w:rsidRDefault="001E0658" w:rsidP="00FA2CDD">
            <w:pPr>
              <w:jc w:val="both"/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061" w:type="pct"/>
            <w:gridSpan w:val="2"/>
          </w:tcPr>
          <w:p w:rsidR="001E0658" w:rsidRPr="00D52439" w:rsidRDefault="001E0658" w:rsidP="00FA2CDD">
            <w:pPr>
              <w:jc w:val="center"/>
              <w:rPr>
                <w:b/>
                <w:bCs/>
                <w:sz w:val="26"/>
                <w:szCs w:val="26"/>
              </w:rPr>
            </w:pPr>
            <w:r w:rsidRPr="00D52439">
              <w:rPr>
                <w:b/>
                <w:bCs/>
                <w:sz w:val="26"/>
                <w:szCs w:val="26"/>
              </w:rPr>
              <w:t>201</w:t>
            </w:r>
            <w:r>
              <w:rPr>
                <w:b/>
                <w:bCs/>
                <w:sz w:val="26"/>
                <w:szCs w:val="26"/>
              </w:rPr>
              <w:t>6</w:t>
            </w:r>
            <w:r w:rsidRPr="00D52439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1E0658" w:rsidRPr="00096274" w:rsidTr="001E065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39" w:type="pct"/>
            <w:vMerge/>
          </w:tcPr>
          <w:p w:rsidR="001E0658" w:rsidRPr="00882512" w:rsidRDefault="001E0658" w:rsidP="00FA2CDD">
            <w:pPr>
              <w:jc w:val="both"/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571" w:type="pct"/>
          </w:tcPr>
          <w:p w:rsidR="001E0658" w:rsidRPr="00D52439" w:rsidRDefault="001E0658" w:rsidP="00FA2CDD">
            <w:pPr>
              <w:jc w:val="center"/>
              <w:rPr>
                <w:b/>
                <w:bCs/>
                <w:sz w:val="26"/>
                <w:szCs w:val="26"/>
              </w:rPr>
            </w:pPr>
            <w:r w:rsidRPr="00D52439">
              <w:rPr>
                <w:b/>
                <w:bCs/>
                <w:sz w:val="26"/>
                <w:szCs w:val="26"/>
              </w:rPr>
              <w:t>сумма</w:t>
            </w:r>
          </w:p>
        </w:tc>
        <w:tc>
          <w:tcPr>
            <w:tcW w:w="1489" w:type="pct"/>
          </w:tcPr>
          <w:p w:rsidR="001E0658" w:rsidRPr="00D52439" w:rsidRDefault="001E0658" w:rsidP="00FA2CDD">
            <w:pPr>
              <w:jc w:val="center"/>
              <w:rPr>
                <w:b/>
                <w:bCs/>
                <w:sz w:val="26"/>
                <w:szCs w:val="26"/>
              </w:rPr>
            </w:pPr>
            <w:r w:rsidRPr="00D52439">
              <w:rPr>
                <w:b/>
                <w:bCs/>
                <w:sz w:val="26"/>
                <w:szCs w:val="26"/>
              </w:rPr>
              <w:t>уд.вес</w:t>
            </w:r>
          </w:p>
        </w:tc>
      </w:tr>
      <w:tr w:rsidR="001E0658" w:rsidRPr="00096274" w:rsidTr="001E065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939" w:type="pct"/>
          </w:tcPr>
          <w:p w:rsidR="001E0658" w:rsidRPr="00D52439" w:rsidRDefault="001E0658" w:rsidP="00FA2CDD">
            <w:pPr>
              <w:pStyle w:val="a4"/>
              <w:jc w:val="both"/>
              <w:rPr>
                <w:b/>
                <w:bCs/>
                <w:sz w:val="26"/>
                <w:szCs w:val="26"/>
              </w:rPr>
            </w:pPr>
            <w:r w:rsidRPr="00D52439">
              <w:rPr>
                <w:b/>
                <w:bCs/>
                <w:sz w:val="26"/>
                <w:szCs w:val="26"/>
              </w:rPr>
              <w:t>Доходы всего</w:t>
            </w:r>
          </w:p>
        </w:tc>
        <w:tc>
          <w:tcPr>
            <w:tcW w:w="1571" w:type="pct"/>
          </w:tcPr>
          <w:p w:rsidR="001E0658" w:rsidRPr="00D52439" w:rsidRDefault="001E0658" w:rsidP="006B614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50 935,1</w:t>
            </w:r>
          </w:p>
        </w:tc>
        <w:tc>
          <w:tcPr>
            <w:tcW w:w="1489" w:type="pct"/>
          </w:tcPr>
          <w:p w:rsidR="001E0658" w:rsidRPr="00D52439" w:rsidRDefault="001E0658" w:rsidP="00FA2CDD">
            <w:pPr>
              <w:jc w:val="center"/>
              <w:rPr>
                <w:b/>
                <w:bCs/>
                <w:sz w:val="26"/>
                <w:szCs w:val="26"/>
              </w:rPr>
            </w:pPr>
            <w:r w:rsidRPr="00D52439">
              <w:rPr>
                <w:b/>
                <w:bCs/>
                <w:sz w:val="26"/>
                <w:szCs w:val="26"/>
              </w:rPr>
              <w:t>100 %</w:t>
            </w:r>
          </w:p>
        </w:tc>
      </w:tr>
      <w:tr w:rsidR="002D6A85" w:rsidRPr="00096274" w:rsidTr="001E0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</w:tcPr>
          <w:p w:rsidR="002D6A85" w:rsidRPr="00D52439" w:rsidRDefault="002D6A85" w:rsidP="00FA2CDD">
            <w:pPr>
              <w:rPr>
                <w:b/>
                <w:bCs/>
                <w:sz w:val="26"/>
                <w:szCs w:val="26"/>
              </w:rPr>
            </w:pPr>
            <w:r w:rsidRPr="00D52439">
              <w:rPr>
                <w:sz w:val="26"/>
                <w:szCs w:val="26"/>
              </w:rPr>
              <w:t>из них</w:t>
            </w:r>
          </w:p>
        </w:tc>
      </w:tr>
      <w:tr w:rsidR="001E0658" w:rsidRPr="00096274" w:rsidTr="001E0658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1E0658" w:rsidRPr="00D52439" w:rsidRDefault="001E0658" w:rsidP="00FA2CDD">
            <w:pPr>
              <w:pStyle w:val="a4"/>
              <w:jc w:val="both"/>
              <w:rPr>
                <w:sz w:val="26"/>
                <w:szCs w:val="26"/>
              </w:rPr>
            </w:pPr>
            <w:r w:rsidRPr="00D52439">
              <w:rPr>
                <w:sz w:val="26"/>
                <w:szCs w:val="26"/>
              </w:rPr>
              <w:t>Собственные</w:t>
            </w:r>
          </w:p>
        </w:tc>
        <w:tc>
          <w:tcPr>
            <w:tcW w:w="1571" w:type="pct"/>
          </w:tcPr>
          <w:p w:rsidR="001E0658" w:rsidRPr="00D52439" w:rsidRDefault="001E0658" w:rsidP="00FA2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3 237,1</w:t>
            </w:r>
          </w:p>
        </w:tc>
        <w:tc>
          <w:tcPr>
            <w:tcW w:w="1489" w:type="pct"/>
          </w:tcPr>
          <w:p w:rsidR="001E0658" w:rsidRPr="00D52439" w:rsidRDefault="001E0658" w:rsidP="00FA2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6,36</w:t>
            </w:r>
          </w:p>
        </w:tc>
      </w:tr>
      <w:tr w:rsidR="001E0658" w:rsidRPr="00096274" w:rsidTr="001E0658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1E0658" w:rsidRPr="00D52439" w:rsidRDefault="001E0658" w:rsidP="00FA2CDD">
            <w:pPr>
              <w:pStyle w:val="a4"/>
              <w:jc w:val="both"/>
              <w:rPr>
                <w:sz w:val="26"/>
                <w:szCs w:val="26"/>
              </w:rPr>
            </w:pPr>
            <w:r w:rsidRPr="00D52439">
              <w:rPr>
                <w:sz w:val="26"/>
                <w:szCs w:val="26"/>
              </w:rPr>
              <w:t>Поступления из бюджетов других уровней</w:t>
            </w:r>
          </w:p>
        </w:tc>
        <w:tc>
          <w:tcPr>
            <w:tcW w:w="1571" w:type="pct"/>
          </w:tcPr>
          <w:p w:rsidR="001E0658" w:rsidRPr="00D52439" w:rsidRDefault="001E0658" w:rsidP="00B8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  <w:r w:rsidR="00B8608C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698</w:t>
            </w:r>
            <w:r w:rsidR="00B8608C">
              <w:rPr>
                <w:sz w:val="26"/>
                <w:szCs w:val="26"/>
              </w:rPr>
              <w:t>,0</w:t>
            </w:r>
          </w:p>
        </w:tc>
        <w:tc>
          <w:tcPr>
            <w:tcW w:w="1489" w:type="pct"/>
          </w:tcPr>
          <w:p w:rsidR="001E0658" w:rsidRPr="00D52439" w:rsidRDefault="001E0658" w:rsidP="00FA2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93,64</w:t>
            </w:r>
          </w:p>
        </w:tc>
      </w:tr>
      <w:tr w:rsidR="001E0658" w:rsidRPr="00096274" w:rsidTr="001E0658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1E0658" w:rsidRPr="00D52439" w:rsidRDefault="001E0658" w:rsidP="00FA2CDD">
            <w:pPr>
              <w:pStyle w:val="a4"/>
              <w:jc w:val="both"/>
              <w:rPr>
                <w:b/>
                <w:bCs/>
                <w:sz w:val="26"/>
                <w:szCs w:val="26"/>
              </w:rPr>
            </w:pPr>
            <w:r w:rsidRPr="00D52439">
              <w:rPr>
                <w:b/>
                <w:bCs/>
                <w:sz w:val="26"/>
                <w:szCs w:val="26"/>
              </w:rPr>
              <w:t>Расходы всего, тыс.руб.</w:t>
            </w:r>
          </w:p>
        </w:tc>
        <w:tc>
          <w:tcPr>
            <w:tcW w:w="1571" w:type="pct"/>
          </w:tcPr>
          <w:p w:rsidR="001E0658" w:rsidRPr="00D52439" w:rsidRDefault="001E0658" w:rsidP="00FA2C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50 935,1</w:t>
            </w:r>
          </w:p>
        </w:tc>
        <w:tc>
          <w:tcPr>
            <w:tcW w:w="1489" w:type="pct"/>
          </w:tcPr>
          <w:p w:rsidR="001E0658" w:rsidRPr="00D52439" w:rsidRDefault="001E0658" w:rsidP="00FA2CDD">
            <w:pPr>
              <w:jc w:val="center"/>
              <w:rPr>
                <w:b/>
                <w:bCs/>
                <w:sz w:val="26"/>
                <w:szCs w:val="26"/>
              </w:rPr>
            </w:pPr>
            <w:r w:rsidRPr="00D52439">
              <w:rPr>
                <w:b/>
                <w:bCs/>
                <w:sz w:val="26"/>
                <w:szCs w:val="26"/>
              </w:rPr>
              <w:t>100 %</w:t>
            </w:r>
          </w:p>
        </w:tc>
      </w:tr>
      <w:tr w:rsidR="001E0658" w:rsidRPr="00096274" w:rsidTr="001E065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1E0658" w:rsidRPr="007B35FA" w:rsidRDefault="001E0658" w:rsidP="001E0658">
            <w:pPr>
              <w:rPr>
                <w:sz w:val="26"/>
                <w:szCs w:val="26"/>
              </w:rPr>
            </w:pPr>
            <w:r w:rsidRPr="007B35FA">
              <w:rPr>
                <w:sz w:val="26"/>
                <w:szCs w:val="26"/>
              </w:rPr>
              <w:t>из них</w:t>
            </w:r>
          </w:p>
        </w:tc>
      </w:tr>
      <w:tr w:rsidR="001E0658" w:rsidRPr="00096274" w:rsidTr="001E0658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1E0658" w:rsidRPr="007B35FA" w:rsidRDefault="001E0658" w:rsidP="00FA2CDD">
            <w:pPr>
              <w:jc w:val="both"/>
              <w:rPr>
                <w:sz w:val="26"/>
                <w:szCs w:val="26"/>
              </w:rPr>
            </w:pPr>
            <w:r w:rsidRPr="007B35FA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571" w:type="pct"/>
          </w:tcPr>
          <w:p w:rsidR="001E0658" w:rsidRPr="007B35FA" w:rsidRDefault="001E0658" w:rsidP="00EB7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15 811,6</w:t>
            </w:r>
          </w:p>
        </w:tc>
        <w:tc>
          <w:tcPr>
            <w:tcW w:w="1489" w:type="pct"/>
          </w:tcPr>
          <w:p w:rsidR="001E0658" w:rsidRPr="007B35FA" w:rsidRDefault="001E0658" w:rsidP="00FA2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31,04</w:t>
            </w:r>
          </w:p>
        </w:tc>
      </w:tr>
      <w:tr w:rsidR="001E0658" w:rsidRPr="00096274" w:rsidTr="001E0658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1E0658" w:rsidRPr="007B35FA" w:rsidRDefault="001E0658" w:rsidP="00FA2CDD">
            <w:pPr>
              <w:jc w:val="both"/>
              <w:rPr>
                <w:sz w:val="26"/>
                <w:szCs w:val="26"/>
              </w:rPr>
            </w:pPr>
            <w:r w:rsidRPr="007B35FA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571" w:type="pct"/>
          </w:tcPr>
          <w:p w:rsidR="001E0658" w:rsidRPr="007B35FA" w:rsidRDefault="001E0658" w:rsidP="00FA2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156,0</w:t>
            </w:r>
          </w:p>
        </w:tc>
        <w:tc>
          <w:tcPr>
            <w:tcW w:w="1489" w:type="pct"/>
          </w:tcPr>
          <w:p w:rsidR="001E0658" w:rsidRPr="007B35FA" w:rsidRDefault="001E0658" w:rsidP="00FA2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0,31</w:t>
            </w:r>
          </w:p>
        </w:tc>
      </w:tr>
      <w:tr w:rsidR="001E0658" w:rsidRPr="00096274" w:rsidTr="001E0658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1E0658" w:rsidRPr="007B35FA" w:rsidRDefault="001E0658" w:rsidP="00FA2CDD">
            <w:pPr>
              <w:rPr>
                <w:sz w:val="26"/>
                <w:szCs w:val="26"/>
              </w:rPr>
            </w:pPr>
            <w:r w:rsidRPr="007B35FA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1" w:type="pct"/>
          </w:tcPr>
          <w:p w:rsidR="001E0658" w:rsidRPr="007B35FA" w:rsidRDefault="001E0658" w:rsidP="00FA2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203,7</w:t>
            </w:r>
          </w:p>
        </w:tc>
        <w:tc>
          <w:tcPr>
            <w:tcW w:w="1489" w:type="pct"/>
          </w:tcPr>
          <w:p w:rsidR="001E0658" w:rsidRPr="007B35FA" w:rsidRDefault="001E0658" w:rsidP="00FA2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</w:tr>
      <w:tr w:rsidR="001E0658" w:rsidRPr="00096274" w:rsidTr="001E0658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1E0658" w:rsidRPr="007B35FA" w:rsidRDefault="001E0658" w:rsidP="00FA2CDD">
            <w:pPr>
              <w:jc w:val="both"/>
              <w:rPr>
                <w:sz w:val="26"/>
                <w:szCs w:val="26"/>
              </w:rPr>
            </w:pPr>
            <w:r w:rsidRPr="007B35FA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571" w:type="pct"/>
          </w:tcPr>
          <w:p w:rsidR="001E0658" w:rsidRPr="007B35FA" w:rsidRDefault="001E0658" w:rsidP="00FA2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2 528,5</w:t>
            </w:r>
          </w:p>
        </w:tc>
        <w:tc>
          <w:tcPr>
            <w:tcW w:w="1489" w:type="pct"/>
          </w:tcPr>
          <w:p w:rsidR="001E0658" w:rsidRPr="007B35FA" w:rsidRDefault="001E0658" w:rsidP="00FA2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4,96</w:t>
            </w:r>
          </w:p>
        </w:tc>
      </w:tr>
      <w:tr w:rsidR="001E0658" w:rsidRPr="00096274" w:rsidTr="001E0658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1E0658" w:rsidRPr="007B35FA" w:rsidRDefault="001E0658" w:rsidP="00FA2CDD">
            <w:pPr>
              <w:jc w:val="both"/>
              <w:rPr>
                <w:sz w:val="26"/>
                <w:szCs w:val="26"/>
              </w:rPr>
            </w:pPr>
            <w:r w:rsidRPr="007B35FA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571" w:type="pct"/>
          </w:tcPr>
          <w:p w:rsidR="001E0658" w:rsidRPr="007B35FA" w:rsidRDefault="001E0658" w:rsidP="00FA2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1 620,7</w:t>
            </w:r>
          </w:p>
        </w:tc>
        <w:tc>
          <w:tcPr>
            <w:tcW w:w="1489" w:type="pct"/>
          </w:tcPr>
          <w:p w:rsidR="001E0658" w:rsidRPr="007B35FA" w:rsidRDefault="001E0658" w:rsidP="00FA2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3,18</w:t>
            </w:r>
          </w:p>
        </w:tc>
      </w:tr>
      <w:tr w:rsidR="001E0658" w:rsidRPr="00096274" w:rsidTr="001E0658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1E0658" w:rsidRPr="007B35FA" w:rsidRDefault="001E0658" w:rsidP="00EB7B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1571" w:type="pct"/>
          </w:tcPr>
          <w:p w:rsidR="001E0658" w:rsidRDefault="001E0658" w:rsidP="00FA2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489" w:type="pct"/>
          </w:tcPr>
          <w:p w:rsidR="001E0658" w:rsidRPr="007B35FA" w:rsidRDefault="001E0658" w:rsidP="00FA2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 w:rsidR="001E0658" w:rsidRPr="00096274" w:rsidTr="001E0658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1E0658" w:rsidRPr="007B35FA" w:rsidRDefault="001E0658" w:rsidP="00FA2CDD">
            <w:pPr>
              <w:jc w:val="both"/>
              <w:rPr>
                <w:sz w:val="26"/>
                <w:szCs w:val="26"/>
              </w:rPr>
            </w:pPr>
            <w:r w:rsidRPr="007B35FA">
              <w:rPr>
                <w:sz w:val="26"/>
                <w:szCs w:val="26"/>
              </w:rPr>
              <w:t>Образование</w:t>
            </w:r>
          </w:p>
        </w:tc>
        <w:tc>
          <w:tcPr>
            <w:tcW w:w="1571" w:type="pct"/>
          </w:tcPr>
          <w:p w:rsidR="001E0658" w:rsidRPr="007B35FA" w:rsidRDefault="001E0658" w:rsidP="00FA2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  <w:tc>
          <w:tcPr>
            <w:tcW w:w="1489" w:type="pct"/>
          </w:tcPr>
          <w:p w:rsidR="001E0658" w:rsidRPr="007B35FA" w:rsidRDefault="001E0658" w:rsidP="00FA2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0,16</w:t>
            </w:r>
          </w:p>
        </w:tc>
      </w:tr>
      <w:tr w:rsidR="001E0658" w:rsidRPr="00096274" w:rsidTr="001E0658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1E0658" w:rsidRPr="007B35FA" w:rsidRDefault="001E0658" w:rsidP="00FA2C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1571" w:type="pct"/>
          </w:tcPr>
          <w:p w:rsidR="001E0658" w:rsidRPr="007B35FA" w:rsidRDefault="001E0658" w:rsidP="00EB7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6 762,0</w:t>
            </w:r>
          </w:p>
        </w:tc>
        <w:tc>
          <w:tcPr>
            <w:tcW w:w="1489" w:type="pct"/>
          </w:tcPr>
          <w:p w:rsidR="001E0658" w:rsidRPr="007B35FA" w:rsidRDefault="001E0658" w:rsidP="00FA2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13,28</w:t>
            </w:r>
          </w:p>
        </w:tc>
      </w:tr>
      <w:tr w:rsidR="001E0658" w:rsidRPr="00096274" w:rsidTr="001E0658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1E0658" w:rsidRPr="007B35FA" w:rsidRDefault="001E0658" w:rsidP="00FA2C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571" w:type="pct"/>
          </w:tcPr>
          <w:p w:rsidR="001E0658" w:rsidRPr="007B35FA" w:rsidRDefault="001E0658" w:rsidP="00FA2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</w:t>
            </w:r>
          </w:p>
        </w:tc>
        <w:tc>
          <w:tcPr>
            <w:tcW w:w="1489" w:type="pct"/>
          </w:tcPr>
          <w:p w:rsidR="001E0658" w:rsidRPr="007B35FA" w:rsidRDefault="001E0658" w:rsidP="00FA2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0,24</w:t>
            </w:r>
          </w:p>
        </w:tc>
      </w:tr>
      <w:tr w:rsidR="001E0658" w:rsidRPr="00096274" w:rsidTr="001E0658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1E0658" w:rsidRPr="007B35FA" w:rsidRDefault="001E0658" w:rsidP="00FA2CDD">
            <w:pPr>
              <w:rPr>
                <w:sz w:val="26"/>
                <w:szCs w:val="26"/>
              </w:rPr>
            </w:pPr>
            <w:r w:rsidRPr="007B35FA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571" w:type="pct"/>
          </w:tcPr>
          <w:p w:rsidR="001E0658" w:rsidRPr="007B35FA" w:rsidRDefault="001E0658" w:rsidP="00FA2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  <w:tc>
          <w:tcPr>
            <w:tcW w:w="1489" w:type="pct"/>
          </w:tcPr>
          <w:p w:rsidR="001E0658" w:rsidRPr="007B35FA" w:rsidRDefault="001E0658" w:rsidP="00FA2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0,16</w:t>
            </w:r>
          </w:p>
        </w:tc>
      </w:tr>
      <w:tr w:rsidR="001E0658" w:rsidRPr="00096274" w:rsidTr="001E0658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1E0658" w:rsidRPr="007B35FA" w:rsidRDefault="001E0658" w:rsidP="00FA2C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Межбюджетные трансферты субъектов Российской Федерации и муниципальных </w:t>
            </w:r>
            <w:r>
              <w:rPr>
                <w:sz w:val="26"/>
                <w:szCs w:val="26"/>
              </w:rPr>
              <w:lastRenderedPageBreak/>
              <w:t>образований общего характера</w:t>
            </w:r>
          </w:p>
        </w:tc>
        <w:tc>
          <w:tcPr>
            <w:tcW w:w="1571" w:type="pct"/>
          </w:tcPr>
          <w:p w:rsidR="001E0658" w:rsidRDefault="001E0658" w:rsidP="00FA2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23 472,6</w:t>
            </w:r>
          </w:p>
        </w:tc>
        <w:tc>
          <w:tcPr>
            <w:tcW w:w="1489" w:type="pct"/>
          </w:tcPr>
          <w:p w:rsidR="001E0658" w:rsidRPr="007B35FA" w:rsidRDefault="001E0658" w:rsidP="00FA2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46,08</w:t>
            </w:r>
          </w:p>
        </w:tc>
      </w:tr>
    </w:tbl>
    <w:p w:rsidR="002D6A85" w:rsidRPr="00096274" w:rsidRDefault="002D6A85" w:rsidP="00FA2CDD">
      <w:pPr>
        <w:pStyle w:val="a7"/>
        <w:jc w:val="both"/>
        <w:rPr>
          <w:sz w:val="26"/>
          <w:szCs w:val="26"/>
        </w:rPr>
      </w:pPr>
    </w:p>
    <w:p w:rsidR="002D6A85" w:rsidRDefault="002D6A85" w:rsidP="00FA2CDD">
      <w:pPr>
        <w:pStyle w:val="a7"/>
        <w:jc w:val="center"/>
        <w:rPr>
          <w:b/>
          <w:bCs/>
          <w:sz w:val="26"/>
          <w:szCs w:val="26"/>
        </w:rPr>
      </w:pPr>
      <w:r w:rsidRPr="00096274">
        <w:rPr>
          <w:b/>
          <w:bCs/>
          <w:sz w:val="26"/>
          <w:szCs w:val="26"/>
        </w:rPr>
        <w:t>ДОХОДЫ</w:t>
      </w:r>
    </w:p>
    <w:p w:rsidR="00EE64A9" w:rsidRPr="00096274" w:rsidRDefault="00EE64A9" w:rsidP="00FA2CDD">
      <w:pPr>
        <w:pStyle w:val="a7"/>
        <w:jc w:val="center"/>
        <w:rPr>
          <w:b/>
          <w:bCs/>
          <w:sz w:val="26"/>
          <w:szCs w:val="26"/>
        </w:rPr>
      </w:pPr>
    </w:p>
    <w:p w:rsidR="002D6A85" w:rsidRPr="00096274" w:rsidRDefault="002D6A85" w:rsidP="00BF67CB">
      <w:pPr>
        <w:pStyle w:val="a7"/>
        <w:ind w:firstLine="708"/>
        <w:jc w:val="both"/>
        <w:rPr>
          <w:sz w:val="26"/>
          <w:szCs w:val="26"/>
        </w:rPr>
      </w:pPr>
      <w:r w:rsidRPr="00096274">
        <w:rPr>
          <w:sz w:val="26"/>
          <w:szCs w:val="26"/>
        </w:rPr>
        <w:t>Исходя из прогнозных условий социально-экономического развития поселения</w:t>
      </w:r>
      <w:r w:rsidR="00F53CBC" w:rsidRPr="00096274">
        <w:rPr>
          <w:sz w:val="26"/>
          <w:szCs w:val="26"/>
        </w:rPr>
        <w:t xml:space="preserve"> </w:t>
      </w:r>
      <w:r w:rsidRPr="00096274">
        <w:rPr>
          <w:sz w:val="26"/>
          <w:szCs w:val="26"/>
        </w:rPr>
        <w:t>основные параметры бю</w:t>
      </w:r>
      <w:r w:rsidR="00660592">
        <w:rPr>
          <w:sz w:val="26"/>
          <w:szCs w:val="26"/>
        </w:rPr>
        <w:t>джета  определились по доходам на</w:t>
      </w:r>
      <w:r w:rsidRPr="00096274">
        <w:rPr>
          <w:sz w:val="26"/>
          <w:szCs w:val="26"/>
        </w:rPr>
        <w:t xml:space="preserve"> 201</w:t>
      </w:r>
      <w:r w:rsidR="00BC55C5">
        <w:rPr>
          <w:sz w:val="26"/>
          <w:szCs w:val="26"/>
        </w:rPr>
        <w:t>6</w:t>
      </w:r>
      <w:r w:rsidR="00660592">
        <w:rPr>
          <w:sz w:val="26"/>
          <w:szCs w:val="26"/>
        </w:rPr>
        <w:t xml:space="preserve"> год</w:t>
      </w:r>
      <w:r w:rsidRPr="00096274">
        <w:rPr>
          <w:sz w:val="26"/>
          <w:szCs w:val="26"/>
        </w:rPr>
        <w:t xml:space="preserve"> в сумме </w:t>
      </w:r>
      <w:r w:rsidR="00BC55C5">
        <w:rPr>
          <w:sz w:val="26"/>
          <w:szCs w:val="26"/>
        </w:rPr>
        <w:t>50</w:t>
      </w:r>
      <w:r w:rsidR="009154CD">
        <w:rPr>
          <w:sz w:val="26"/>
          <w:szCs w:val="26"/>
        </w:rPr>
        <w:t> </w:t>
      </w:r>
      <w:r w:rsidR="00BC55C5">
        <w:rPr>
          <w:sz w:val="26"/>
          <w:szCs w:val="26"/>
        </w:rPr>
        <w:t>93</w:t>
      </w:r>
      <w:r w:rsidR="007E7E2E">
        <w:rPr>
          <w:sz w:val="26"/>
          <w:szCs w:val="26"/>
        </w:rPr>
        <w:t>5</w:t>
      </w:r>
      <w:r w:rsidR="009154CD">
        <w:rPr>
          <w:sz w:val="26"/>
          <w:szCs w:val="26"/>
        </w:rPr>
        <w:t>,</w:t>
      </w:r>
      <w:r w:rsidR="00BC55C5">
        <w:rPr>
          <w:sz w:val="26"/>
          <w:szCs w:val="26"/>
        </w:rPr>
        <w:t>1</w:t>
      </w:r>
      <w:r w:rsidR="00882512">
        <w:rPr>
          <w:sz w:val="26"/>
          <w:szCs w:val="26"/>
        </w:rPr>
        <w:t xml:space="preserve"> </w:t>
      </w:r>
      <w:r w:rsidR="00660592">
        <w:rPr>
          <w:sz w:val="26"/>
          <w:szCs w:val="26"/>
        </w:rPr>
        <w:t xml:space="preserve"> тыс. рублей,</w:t>
      </w:r>
      <w:r w:rsidRPr="00096274">
        <w:rPr>
          <w:sz w:val="26"/>
          <w:szCs w:val="26"/>
        </w:rPr>
        <w:t xml:space="preserve"> а именно:</w:t>
      </w:r>
    </w:p>
    <w:p w:rsidR="002D6A85" w:rsidRPr="00096274" w:rsidRDefault="00810C13" w:rsidP="00FA2CDD">
      <w:pPr>
        <w:pStyle w:val="a7"/>
        <w:jc w:val="right"/>
        <w:rPr>
          <w:sz w:val="26"/>
          <w:szCs w:val="26"/>
        </w:rPr>
      </w:pPr>
      <w:r w:rsidRPr="00810C13">
        <w:rPr>
          <w:sz w:val="26"/>
          <w:szCs w:val="26"/>
        </w:rPr>
        <w:t>тыс. рублей</w:t>
      </w: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536"/>
      </w:tblGrid>
      <w:tr w:rsidR="002D6A85" w:rsidRPr="0009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6A85" w:rsidRPr="00096274" w:rsidRDefault="002D6A85" w:rsidP="00711165">
            <w:pPr>
              <w:jc w:val="center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A85" w:rsidRPr="00096274" w:rsidRDefault="002D6A85" w:rsidP="00FA2CDD">
            <w:pPr>
              <w:jc w:val="center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Проект бюджета</w:t>
            </w:r>
          </w:p>
        </w:tc>
      </w:tr>
      <w:tr w:rsidR="00711165" w:rsidRPr="00096274" w:rsidTr="00E60F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165" w:rsidRPr="00096274" w:rsidRDefault="00711165" w:rsidP="00FA2CDD">
            <w:pPr>
              <w:jc w:val="both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165" w:rsidRPr="00096274" w:rsidRDefault="00711165" w:rsidP="00FA2CDD">
            <w:pPr>
              <w:jc w:val="center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096274">
              <w:rPr>
                <w:sz w:val="26"/>
                <w:szCs w:val="26"/>
              </w:rPr>
              <w:t xml:space="preserve"> год</w:t>
            </w:r>
          </w:p>
        </w:tc>
      </w:tr>
      <w:tr w:rsidR="00711165" w:rsidRPr="00096274" w:rsidTr="00866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5" w:rsidRPr="00096274" w:rsidRDefault="00711165" w:rsidP="00FA2CDD">
            <w:pPr>
              <w:jc w:val="both"/>
              <w:rPr>
                <w:color w:val="000000"/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1165" w:rsidRPr="00096274" w:rsidRDefault="00711165" w:rsidP="00FA2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3 149,1</w:t>
            </w:r>
          </w:p>
        </w:tc>
      </w:tr>
      <w:tr w:rsidR="00711165" w:rsidRPr="00096274" w:rsidTr="00942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5" w:rsidRPr="00096274" w:rsidRDefault="00711165" w:rsidP="00FA2CDD">
            <w:pPr>
              <w:jc w:val="both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165" w:rsidRPr="00096274" w:rsidRDefault="00711165" w:rsidP="00FA2CD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88,0</w:t>
            </w:r>
          </w:p>
        </w:tc>
      </w:tr>
      <w:tr w:rsidR="00711165" w:rsidRPr="00096274" w:rsidTr="006D7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5" w:rsidRPr="00096274" w:rsidRDefault="00711165" w:rsidP="00FA2CDD">
            <w:pPr>
              <w:jc w:val="both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165" w:rsidRPr="00096274" w:rsidRDefault="00711165" w:rsidP="00FA2CD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47 698,0</w:t>
            </w:r>
          </w:p>
        </w:tc>
      </w:tr>
      <w:tr w:rsidR="00711165" w:rsidRPr="00096274" w:rsidTr="00050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65" w:rsidRPr="00096274" w:rsidRDefault="00711165" w:rsidP="00FA2CDD">
            <w:pPr>
              <w:jc w:val="both"/>
              <w:rPr>
                <w:b/>
                <w:bCs/>
                <w:sz w:val="26"/>
                <w:szCs w:val="26"/>
              </w:rPr>
            </w:pPr>
            <w:r w:rsidRPr="00096274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165" w:rsidRPr="00096274" w:rsidRDefault="00711165" w:rsidP="00FA2C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50 935,1</w:t>
            </w:r>
          </w:p>
        </w:tc>
      </w:tr>
    </w:tbl>
    <w:p w:rsidR="00BC55C5" w:rsidRDefault="00BC55C5" w:rsidP="00BF67CB">
      <w:pPr>
        <w:pStyle w:val="a7"/>
        <w:ind w:firstLine="708"/>
        <w:jc w:val="both"/>
        <w:rPr>
          <w:sz w:val="26"/>
          <w:szCs w:val="26"/>
        </w:rPr>
      </w:pPr>
    </w:p>
    <w:p w:rsidR="002D6A85" w:rsidRPr="00612631" w:rsidRDefault="002D6A85" w:rsidP="00BF67CB">
      <w:pPr>
        <w:pStyle w:val="a7"/>
        <w:ind w:firstLine="708"/>
        <w:jc w:val="both"/>
        <w:rPr>
          <w:sz w:val="26"/>
          <w:szCs w:val="26"/>
        </w:rPr>
      </w:pPr>
      <w:r w:rsidRPr="00612631">
        <w:rPr>
          <w:sz w:val="26"/>
          <w:szCs w:val="26"/>
        </w:rPr>
        <w:t>В составе доходов  бюджета 201</w:t>
      </w:r>
      <w:r w:rsidR="00BC55C5" w:rsidRPr="00612631">
        <w:rPr>
          <w:sz w:val="26"/>
          <w:szCs w:val="26"/>
        </w:rPr>
        <w:t>6</w:t>
      </w:r>
      <w:r w:rsidRPr="00612631">
        <w:rPr>
          <w:sz w:val="26"/>
          <w:szCs w:val="26"/>
        </w:rPr>
        <w:t xml:space="preserve"> года налоговые и неналоговые  доходы  составляют </w:t>
      </w:r>
      <w:r w:rsidR="00025973" w:rsidRPr="00612631">
        <w:rPr>
          <w:sz w:val="26"/>
          <w:szCs w:val="26"/>
        </w:rPr>
        <w:t>3</w:t>
      </w:r>
      <w:r w:rsidR="00BC55C5" w:rsidRPr="00612631">
        <w:rPr>
          <w:sz w:val="26"/>
          <w:szCs w:val="26"/>
        </w:rPr>
        <w:t> 237,1</w:t>
      </w:r>
      <w:r w:rsidR="001619E1" w:rsidRPr="00612631">
        <w:rPr>
          <w:sz w:val="26"/>
          <w:szCs w:val="26"/>
        </w:rPr>
        <w:t xml:space="preserve"> т</w:t>
      </w:r>
      <w:r w:rsidRPr="00612631">
        <w:rPr>
          <w:sz w:val="26"/>
          <w:szCs w:val="26"/>
        </w:rPr>
        <w:t xml:space="preserve">ыс. рублей, из них налоговые доходы </w:t>
      </w:r>
      <w:r w:rsidR="00BC55C5" w:rsidRPr="00612631">
        <w:rPr>
          <w:sz w:val="26"/>
          <w:szCs w:val="26"/>
        </w:rPr>
        <w:t>3 149,1</w:t>
      </w:r>
      <w:r w:rsidR="001619E1" w:rsidRPr="00612631">
        <w:rPr>
          <w:sz w:val="26"/>
          <w:szCs w:val="26"/>
        </w:rPr>
        <w:t xml:space="preserve"> </w:t>
      </w:r>
      <w:r w:rsidRPr="00612631">
        <w:rPr>
          <w:sz w:val="26"/>
          <w:szCs w:val="26"/>
        </w:rPr>
        <w:t>тыс.</w:t>
      </w:r>
      <w:r w:rsidR="00403CD6" w:rsidRPr="00612631">
        <w:rPr>
          <w:sz w:val="26"/>
          <w:szCs w:val="26"/>
        </w:rPr>
        <w:t xml:space="preserve"> </w:t>
      </w:r>
      <w:r w:rsidRPr="00612631">
        <w:rPr>
          <w:sz w:val="26"/>
          <w:szCs w:val="26"/>
        </w:rPr>
        <w:t>рублей  (</w:t>
      </w:r>
      <w:r w:rsidR="00BC55C5" w:rsidRPr="00612631">
        <w:rPr>
          <w:sz w:val="26"/>
          <w:szCs w:val="26"/>
        </w:rPr>
        <w:t>9</w:t>
      </w:r>
      <w:r w:rsidR="00952196" w:rsidRPr="00612631">
        <w:rPr>
          <w:sz w:val="26"/>
          <w:szCs w:val="26"/>
        </w:rPr>
        <w:t>7,</w:t>
      </w:r>
      <w:r w:rsidR="00BC55C5" w:rsidRPr="00612631">
        <w:rPr>
          <w:sz w:val="26"/>
          <w:szCs w:val="26"/>
        </w:rPr>
        <w:t>2</w:t>
      </w:r>
      <w:r w:rsidR="00025973" w:rsidRPr="00612631">
        <w:rPr>
          <w:sz w:val="26"/>
          <w:szCs w:val="26"/>
        </w:rPr>
        <w:t>8</w:t>
      </w:r>
      <w:r w:rsidRPr="00612631">
        <w:rPr>
          <w:sz w:val="26"/>
          <w:szCs w:val="26"/>
        </w:rPr>
        <w:t xml:space="preserve"> %), неналоговые доходы </w:t>
      </w:r>
      <w:r w:rsidR="00BC55C5" w:rsidRPr="00612631">
        <w:rPr>
          <w:sz w:val="26"/>
          <w:szCs w:val="26"/>
        </w:rPr>
        <w:t>8</w:t>
      </w:r>
      <w:r w:rsidR="00952196" w:rsidRPr="00612631">
        <w:rPr>
          <w:sz w:val="26"/>
          <w:szCs w:val="26"/>
        </w:rPr>
        <w:t>8</w:t>
      </w:r>
      <w:r w:rsidR="00882512" w:rsidRPr="00612631">
        <w:rPr>
          <w:sz w:val="26"/>
          <w:szCs w:val="26"/>
        </w:rPr>
        <w:t>,0</w:t>
      </w:r>
      <w:r w:rsidR="001619E1" w:rsidRPr="00612631">
        <w:rPr>
          <w:sz w:val="26"/>
          <w:szCs w:val="26"/>
        </w:rPr>
        <w:t xml:space="preserve"> </w:t>
      </w:r>
      <w:r w:rsidRPr="00612631">
        <w:rPr>
          <w:sz w:val="26"/>
          <w:szCs w:val="26"/>
        </w:rPr>
        <w:t>тыс. рублей (</w:t>
      </w:r>
      <w:r w:rsidR="00BC55C5" w:rsidRPr="00612631">
        <w:rPr>
          <w:sz w:val="26"/>
          <w:szCs w:val="26"/>
        </w:rPr>
        <w:t>2,72</w:t>
      </w:r>
      <w:r w:rsidRPr="00612631">
        <w:rPr>
          <w:sz w:val="26"/>
          <w:szCs w:val="26"/>
        </w:rPr>
        <w:t>%).</w:t>
      </w:r>
    </w:p>
    <w:p w:rsidR="0029295F" w:rsidRPr="00612631" w:rsidRDefault="0029295F" w:rsidP="00D5463D">
      <w:pPr>
        <w:pStyle w:val="a7"/>
        <w:ind w:firstLine="708"/>
        <w:jc w:val="both"/>
        <w:rPr>
          <w:spacing w:val="-6"/>
          <w:sz w:val="26"/>
          <w:szCs w:val="26"/>
        </w:rPr>
      </w:pPr>
      <w:r w:rsidRPr="00612631">
        <w:rPr>
          <w:sz w:val="26"/>
          <w:szCs w:val="26"/>
        </w:rPr>
        <w:t>По сравнению с ожидаемым исполнением бюджета в 201</w:t>
      </w:r>
      <w:r w:rsidR="00BC55C5" w:rsidRPr="00612631">
        <w:rPr>
          <w:sz w:val="26"/>
          <w:szCs w:val="26"/>
        </w:rPr>
        <w:t>5</w:t>
      </w:r>
      <w:r w:rsidRPr="00612631">
        <w:rPr>
          <w:sz w:val="26"/>
          <w:szCs w:val="26"/>
        </w:rPr>
        <w:t xml:space="preserve"> году, прогнозируемые в 201</w:t>
      </w:r>
      <w:r w:rsidR="00BC55C5" w:rsidRPr="00612631">
        <w:rPr>
          <w:sz w:val="26"/>
          <w:szCs w:val="26"/>
        </w:rPr>
        <w:t>6</w:t>
      </w:r>
      <w:r w:rsidRPr="00612631">
        <w:rPr>
          <w:sz w:val="26"/>
          <w:szCs w:val="26"/>
        </w:rPr>
        <w:t xml:space="preserve"> году налоговые и неналоговые доходы</w:t>
      </w:r>
      <w:r w:rsidR="00FA2CDD" w:rsidRPr="00612631">
        <w:rPr>
          <w:spacing w:val="-6"/>
          <w:sz w:val="26"/>
          <w:szCs w:val="26"/>
        </w:rPr>
        <w:t xml:space="preserve"> уменьшатся</w:t>
      </w:r>
      <w:r w:rsidRPr="00612631">
        <w:rPr>
          <w:spacing w:val="-6"/>
          <w:sz w:val="26"/>
          <w:szCs w:val="26"/>
        </w:rPr>
        <w:t xml:space="preserve"> на </w:t>
      </w:r>
      <w:r w:rsidR="00ED1607">
        <w:rPr>
          <w:spacing w:val="-6"/>
          <w:sz w:val="26"/>
          <w:szCs w:val="26"/>
        </w:rPr>
        <w:t>61</w:t>
      </w:r>
      <w:r w:rsidR="00B7123C" w:rsidRPr="00612631">
        <w:rPr>
          <w:spacing w:val="-6"/>
          <w:sz w:val="26"/>
          <w:szCs w:val="26"/>
        </w:rPr>
        <w:t>4,</w:t>
      </w:r>
      <w:r w:rsidR="00ED1607">
        <w:rPr>
          <w:spacing w:val="-6"/>
          <w:sz w:val="26"/>
          <w:szCs w:val="26"/>
        </w:rPr>
        <w:t>1</w:t>
      </w:r>
      <w:r w:rsidRPr="00612631">
        <w:rPr>
          <w:spacing w:val="-6"/>
          <w:sz w:val="26"/>
          <w:szCs w:val="26"/>
        </w:rPr>
        <w:t xml:space="preserve"> </w:t>
      </w:r>
      <w:r w:rsidR="00882512" w:rsidRPr="00612631">
        <w:rPr>
          <w:spacing w:val="-6"/>
          <w:sz w:val="26"/>
          <w:szCs w:val="26"/>
        </w:rPr>
        <w:t>тыс.</w:t>
      </w:r>
      <w:r w:rsidR="00CC52CC" w:rsidRPr="00612631">
        <w:rPr>
          <w:spacing w:val="-6"/>
          <w:sz w:val="26"/>
          <w:szCs w:val="26"/>
        </w:rPr>
        <w:t xml:space="preserve"> </w:t>
      </w:r>
      <w:r w:rsidR="00882512" w:rsidRPr="00612631">
        <w:rPr>
          <w:spacing w:val="-6"/>
          <w:sz w:val="26"/>
          <w:szCs w:val="26"/>
        </w:rPr>
        <w:t>рублей</w:t>
      </w:r>
      <w:r w:rsidRPr="00612631">
        <w:rPr>
          <w:spacing w:val="-6"/>
          <w:sz w:val="26"/>
          <w:szCs w:val="26"/>
        </w:rPr>
        <w:t xml:space="preserve"> или </w:t>
      </w:r>
      <w:r w:rsidR="00F1563F">
        <w:rPr>
          <w:spacing w:val="-6"/>
          <w:sz w:val="26"/>
          <w:szCs w:val="26"/>
        </w:rPr>
        <w:t>15</w:t>
      </w:r>
      <w:r w:rsidRPr="00612631">
        <w:rPr>
          <w:spacing w:val="-6"/>
          <w:sz w:val="26"/>
          <w:szCs w:val="26"/>
        </w:rPr>
        <w:t>,</w:t>
      </w:r>
      <w:r w:rsidR="00F1563F">
        <w:rPr>
          <w:spacing w:val="-6"/>
          <w:sz w:val="26"/>
          <w:szCs w:val="26"/>
        </w:rPr>
        <w:t>95</w:t>
      </w:r>
      <w:r w:rsidRPr="00612631">
        <w:rPr>
          <w:spacing w:val="-6"/>
          <w:sz w:val="26"/>
          <w:szCs w:val="26"/>
        </w:rPr>
        <w:t xml:space="preserve"> %.      </w:t>
      </w:r>
    </w:p>
    <w:p w:rsidR="002D6A85" w:rsidRPr="00612631" w:rsidRDefault="002D6A85" w:rsidP="00D5463D">
      <w:pPr>
        <w:pStyle w:val="a7"/>
        <w:ind w:firstLine="708"/>
        <w:jc w:val="both"/>
        <w:rPr>
          <w:sz w:val="26"/>
          <w:szCs w:val="26"/>
        </w:rPr>
      </w:pPr>
      <w:r w:rsidRPr="00612631">
        <w:rPr>
          <w:sz w:val="26"/>
          <w:szCs w:val="26"/>
        </w:rPr>
        <w:t>Параметры налоговых и неналоговых доходов бюджета на 201</w:t>
      </w:r>
      <w:r w:rsidR="00A57F63">
        <w:rPr>
          <w:sz w:val="26"/>
          <w:szCs w:val="26"/>
        </w:rPr>
        <w:t>6</w:t>
      </w:r>
      <w:r w:rsidRPr="00612631">
        <w:rPr>
          <w:sz w:val="26"/>
          <w:szCs w:val="26"/>
        </w:rPr>
        <w:t xml:space="preserve"> </w:t>
      </w:r>
      <w:r w:rsidR="00A57F63">
        <w:rPr>
          <w:sz w:val="26"/>
          <w:szCs w:val="26"/>
        </w:rPr>
        <w:t xml:space="preserve">год </w:t>
      </w:r>
      <w:r w:rsidRPr="00612631">
        <w:rPr>
          <w:sz w:val="26"/>
          <w:szCs w:val="26"/>
        </w:rPr>
        <w:t>приведены в следующей таблице:</w:t>
      </w:r>
    </w:p>
    <w:p w:rsidR="00FA2CDD" w:rsidRPr="00096274" w:rsidRDefault="00810C13" w:rsidP="00FA2CDD">
      <w:pPr>
        <w:pStyle w:val="a7"/>
        <w:jc w:val="right"/>
        <w:rPr>
          <w:sz w:val="26"/>
          <w:szCs w:val="26"/>
        </w:rPr>
      </w:pPr>
      <w:r w:rsidRPr="00810C13">
        <w:rPr>
          <w:sz w:val="26"/>
          <w:szCs w:val="26"/>
        </w:rPr>
        <w:t>тыс. рублей</w:t>
      </w:r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417"/>
        <w:gridCol w:w="1418"/>
        <w:gridCol w:w="1418"/>
      </w:tblGrid>
      <w:tr w:rsidR="002D6A85" w:rsidRPr="0009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</w:trPr>
        <w:tc>
          <w:tcPr>
            <w:tcW w:w="5387" w:type="dxa"/>
            <w:vMerge w:val="restart"/>
            <w:vAlign w:val="bottom"/>
          </w:tcPr>
          <w:p w:rsidR="002D6A85" w:rsidRPr="00096274" w:rsidRDefault="002D6A85" w:rsidP="00711165">
            <w:pPr>
              <w:jc w:val="center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Наименование доходов</w:t>
            </w:r>
          </w:p>
          <w:p w:rsidR="002D6A85" w:rsidRPr="00096274" w:rsidRDefault="002D6A85" w:rsidP="00FA2CDD">
            <w:pPr>
              <w:jc w:val="both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 </w:t>
            </w:r>
          </w:p>
        </w:tc>
        <w:tc>
          <w:tcPr>
            <w:tcW w:w="4253" w:type="dxa"/>
            <w:gridSpan w:val="3"/>
            <w:vAlign w:val="bottom"/>
          </w:tcPr>
          <w:p w:rsidR="002D6A85" w:rsidRPr="00096274" w:rsidRDefault="002D6A85" w:rsidP="00FA2CDD">
            <w:pPr>
              <w:jc w:val="center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Проект бюджета</w:t>
            </w:r>
          </w:p>
        </w:tc>
      </w:tr>
      <w:tr w:rsidR="00711165" w:rsidRPr="00096274" w:rsidTr="00E103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</w:trPr>
        <w:tc>
          <w:tcPr>
            <w:tcW w:w="5387" w:type="dxa"/>
            <w:vMerge/>
            <w:vAlign w:val="bottom"/>
          </w:tcPr>
          <w:p w:rsidR="00711165" w:rsidRPr="00096274" w:rsidRDefault="00711165" w:rsidP="00FA2C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3"/>
            <w:vAlign w:val="bottom"/>
          </w:tcPr>
          <w:p w:rsidR="00711165" w:rsidRPr="00096274" w:rsidRDefault="00711165" w:rsidP="00FA2CDD">
            <w:pPr>
              <w:jc w:val="center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096274">
              <w:rPr>
                <w:sz w:val="26"/>
                <w:szCs w:val="26"/>
              </w:rPr>
              <w:t xml:space="preserve"> год</w:t>
            </w:r>
          </w:p>
        </w:tc>
      </w:tr>
      <w:tr w:rsidR="00711165" w:rsidRPr="00096274" w:rsidTr="00617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387" w:type="dxa"/>
          </w:tcPr>
          <w:p w:rsidR="00711165" w:rsidRPr="00096274" w:rsidRDefault="00711165" w:rsidP="00FA2CDD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96274">
              <w:rPr>
                <w:b/>
                <w:bCs/>
                <w:color w:val="000000"/>
                <w:sz w:val="26"/>
                <w:szCs w:val="26"/>
              </w:rPr>
              <w:t>НАЛОГОВЫЕ И НЕНАЛОГОВЫЕ ДОХОДЫ – ВСЕГО</w:t>
            </w:r>
          </w:p>
        </w:tc>
        <w:tc>
          <w:tcPr>
            <w:tcW w:w="4253" w:type="dxa"/>
            <w:gridSpan w:val="3"/>
            <w:vAlign w:val="bottom"/>
          </w:tcPr>
          <w:p w:rsidR="00711165" w:rsidRPr="00096274" w:rsidRDefault="00711165" w:rsidP="00FA2C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3 237,1</w:t>
            </w:r>
          </w:p>
        </w:tc>
      </w:tr>
      <w:tr w:rsidR="00711165" w:rsidRPr="00096274" w:rsidTr="00D33C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387" w:type="dxa"/>
          </w:tcPr>
          <w:p w:rsidR="00711165" w:rsidRPr="00096274" w:rsidRDefault="00711165" w:rsidP="00FA2CDD">
            <w:pPr>
              <w:jc w:val="both"/>
              <w:rPr>
                <w:b/>
                <w:bCs/>
                <w:sz w:val="26"/>
                <w:szCs w:val="26"/>
              </w:rPr>
            </w:pPr>
            <w:r w:rsidRPr="00096274">
              <w:rPr>
                <w:b/>
                <w:bCs/>
                <w:sz w:val="26"/>
                <w:szCs w:val="26"/>
              </w:rPr>
              <w:t>Налоговые доходы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4253" w:type="dxa"/>
            <w:gridSpan w:val="3"/>
            <w:vAlign w:val="bottom"/>
          </w:tcPr>
          <w:p w:rsidR="00711165" w:rsidRPr="00096274" w:rsidRDefault="00711165" w:rsidP="00FA2C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2 589,4</w:t>
            </w:r>
          </w:p>
        </w:tc>
      </w:tr>
      <w:tr w:rsidR="00711165" w:rsidRPr="00FA2CDD" w:rsidTr="002371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387" w:type="dxa"/>
          </w:tcPr>
          <w:p w:rsidR="00711165" w:rsidRPr="00FA2CDD" w:rsidRDefault="00711165" w:rsidP="00FA2CDD">
            <w:pPr>
              <w:jc w:val="both"/>
              <w:rPr>
                <w:color w:val="000000"/>
                <w:sz w:val="26"/>
                <w:szCs w:val="26"/>
              </w:rPr>
            </w:pPr>
            <w:r w:rsidRPr="00FA2CDD">
              <w:rPr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4253" w:type="dxa"/>
            <w:gridSpan w:val="3"/>
            <w:vAlign w:val="bottom"/>
          </w:tcPr>
          <w:p w:rsidR="00711165" w:rsidRPr="00FA2CDD" w:rsidRDefault="00711165" w:rsidP="00FA2CD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2 949,3</w:t>
            </w:r>
          </w:p>
        </w:tc>
      </w:tr>
      <w:tr w:rsidR="00711165" w:rsidRPr="00FA2CDD" w:rsidTr="005F1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387" w:type="dxa"/>
          </w:tcPr>
          <w:p w:rsidR="00711165" w:rsidRPr="00FA2CDD" w:rsidRDefault="00711165" w:rsidP="00FA2CDD">
            <w:pPr>
              <w:jc w:val="both"/>
              <w:rPr>
                <w:color w:val="000000"/>
                <w:sz w:val="26"/>
                <w:szCs w:val="26"/>
              </w:rPr>
            </w:pPr>
            <w:r w:rsidRPr="00FA2CDD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4253" w:type="dxa"/>
            <w:gridSpan w:val="3"/>
            <w:vAlign w:val="bottom"/>
          </w:tcPr>
          <w:p w:rsidR="00711165" w:rsidRPr="00FA2CDD" w:rsidRDefault="00711165" w:rsidP="00E560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162,1</w:t>
            </w:r>
          </w:p>
        </w:tc>
      </w:tr>
      <w:tr w:rsidR="00711165" w:rsidRPr="00FA2CDD" w:rsidTr="00676D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387" w:type="dxa"/>
          </w:tcPr>
          <w:p w:rsidR="00711165" w:rsidRPr="00FA2CDD" w:rsidRDefault="00711165" w:rsidP="00FA2CDD">
            <w:pPr>
              <w:jc w:val="both"/>
              <w:rPr>
                <w:color w:val="000000"/>
                <w:sz w:val="26"/>
                <w:szCs w:val="26"/>
              </w:rPr>
            </w:pPr>
            <w:r w:rsidRPr="00FA2CDD">
              <w:rPr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4253" w:type="dxa"/>
            <w:gridSpan w:val="3"/>
            <w:vAlign w:val="bottom"/>
          </w:tcPr>
          <w:p w:rsidR="00711165" w:rsidRPr="00FA2CDD" w:rsidRDefault="00711165" w:rsidP="00FA2CD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7,7</w:t>
            </w:r>
          </w:p>
        </w:tc>
      </w:tr>
      <w:tr w:rsidR="00711165" w:rsidRPr="00FA2CDD" w:rsidTr="00D02B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387" w:type="dxa"/>
          </w:tcPr>
          <w:p w:rsidR="00711165" w:rsidRPr="00FA2CDD" w:rsidRDefault="00711165" w:rsidP="00FA2CDD">
            <w:pPr>
              <w:jc w:val="both"/>
              <w:rPr>
                <w:color w:val="000000"/>
                <w:sz w:val="26"/>
                <w:szCs w:val="26"/>
              </w:rPr>
            </w:pPr>
            <w:r w:rsidRPr="00FA2CDD">
              <w:rPr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4253" w:type="dxa"/>
            <w:gridSpan w:val="3"/>
            <w:vAlign w:val="bottom"/>
          </w:tcPr>
          <w:p w:rsidR="00711165" w:rsidRPr="00FA2CDD" w:rsidRDefault="00711165" w:rsidP="00FA2CD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  <w:r w:rsidRPr="00FA2CDD">
              <w:rPr>
                <w:color w:val="000000"/>
                <w:sz w:val="26"/>
                <w:szCs w:val="26"/>
              </w:rPr>
              <w:t>,0</w:t>
            </w:r>
          </w:p>
        </w:tc>
      </w:tr>
      <w:tr w:rsidR="00711165" w:rsidRPr="00096274" w:rsidTr="009F79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387" w:type="dxa"/>
          </w:tcPr>
          <w:p w:rsidR="00711165" w:rsidRPr="00096274" w:rsidRDefault="00711165" w:rsidP="00FA2CDD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Неналоговые  доходы:</w:t>
            </w:r>
          </w:p>
        </w:tc>
        <w:tc>
          <w:tcPr>
            <w:tcW w:w="4253" w:type="dxa"/>
            <w:gridSpan w:val="3"/>
            <w:vAlign w:val="bottom"/>
          </w:tcPr>
          <w:p w:rsidR="00711165" w:rsidRPr="00096274" w:rsidRDefault="00711165" w:rsidP="00FA2CD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88,0</w:t>
            </w:r>
          </w:p>
        </w:tc>
      </w:tr>
      <w:tr w:rsidR="002D6A85" w:rsidRPr="0009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5387" w:type="dxa"/>
          </w:tcPr>
          <w:p w:rsidR="002D6A85" w:rsidRPr="00096274" w:rsidRDefault="002D6A85" w:rsidP="00FA2CDD">
            <w:pPr>
              <w:jc w:val="both"/>
              <w:rPr>
                <w:vanish/>
                <w:sz w:val="26"/>
                <w:szCs w:val="26"/>
              </w:rPr>
            </w:pPr>
            <w:r w:rsidRPr="00096274">
              <w:rPr>
                <w:b/>
                <w:bCs/>
                <w:vanish/>
                <w:sz w:val="26"/>
                <w:szCs w:val="26"/>
              </w:rPr>
              <w:t xml:space="preserve">Задолженность  и перерасчеты по отмененным налогам, </w:t>
            </w:r>
          </w:p>
        </w:tc>
        <w:tc>
          <w:tcPr>
            <w:tcW w:w="1417" w:type="dxa"/>
            <w:vAlign w:val="bottom"/>
          </w:tcPr>
          <w:p w:rsidR="002D6A85" w:rsidRPr="00096274" w:rsidRDefault="002D6A85" w:rsidP="00FA2CDD">
            <w:pPr>
              <w:jc w:val="center"/>
              <w:rPr>
                <w:vanish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2D6A85" w:rsidRPr="00096274" w:rsidRDefault="002D6A85" w:rsidP="00FA2CDD">
            <w:pPr>
              <w:jc w:val="center"/>
              <w:rPr>
                <w:vanish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2D6A85" w:rsidRPr="00096274" w:rsidRDefault="002D6A85" w:rsidP="00FA2CDD">
            <w:pPr>
              <w:jc w:val="center"/>
              <w:rPr>
                <w:vanish/>
                <w:sz w:val="26"/>
                <w:szCs w:val="26"/>
              </w:rPr>
            </w:pPr>
          </w:p>
        </w:tc>
      </w:tr>
      <w:tr w:rsidR="002D6A85" w:rsidRPr="0009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5387" w:type="dxa"/>
          </w:tcPr>
          <w:p w:rsidR="002D6A85" w:rsidRPr="00096274" w:rsidRDefault="002D6A85" w:rsidP="00FA2CDD">
            <w:pPr>
              <w:jc w:val="both"/>
              <w:rPr>
                <w:vanish/>
                <w:sz w:val="26"/>
                <w:szCs w:val="26"/>
              </w:rPr>
            </w:pPr>
            <w:r w:rsidRPr="00096274">
              <w:rPr>
                <w:b/>
                <w:bCs/>
                <w:vanish/>
                <w:sz w:val="26"/>
                <w:szCs w:val="26"/>
              </w:rPr>
              <w:t xml:space="preserve">сборам и иным обязательным платежам </w:t>
            </w:r>
          </w:p>
        </w:tc>
        <w:tc>
          <w:tcPr>
            <w:tcW w:w="1417" w:type="dxa"/>
            <w:vAlign w:val="bottom"/>
          </w:tcPr>
          <w:p w:rsidR="002D6A85" w:rsidRPr="00096274" w:rsidRDefault="002D6A85" w:rsidP="00FA2CDD">
            <w:pPr>
              <w:jc w:val="center"/>
              <w:rPr>
                <w:vanish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2D6A85" w:rsidRPr="00096274" w:rsidRDefault="002D6A85" w:rsidP="00FA2CDD">
            <w:pPr>
              <w:jc w:val="center"/>
              <w:rPr>
                <w:vanish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2D6A85" w:rsidRPr="00096274" w:rsidRDefault="002D6A85" w:rsidP="00FA2CDD">
            <w:pPr>
              <w:jc w:val="center"/>
              <w:rPr>
                <w:vanish/>
                <w:sz w:val="26"/>
                <w:szCs w:val="26"/>
              </w:rPr>
            </w:pPr>
          </w:p>
        </w:tc>
      </w:tr>
      <w:tr w:rsidR="002D6A85" w:rsidRPr="0009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5387" w:type="dxa"/>
          </w:tcPr>
          <w:p w:rsidR="002D6A85" w:rsidRPr="00096274" w:rsidRDefault="002D6A85" w:rsidP="00FA2CDD">
            <w:pPr>
              <w:jc w:val="both"/>
              <w:rPr>
                <w:vanish/>
                <w:sz w:val="26"/>
                <w:szCs w:val="26"/>
              </w:rPr>
            </w:pPr>
            <w:r w:rsidRPr="00096274">
              <w:rPr>
                <w:b/>
                <w:bCs/>
                <w:vanish/>
                <w:color w:val="000000"/>
                <w:sz w:val="26"/>
                <w:szCs w:val="26"/>
              </w:rPr>
              <w:t xml:space="preserve">Налоги на имущество </w:t>
            </w:r>
          </w:p>
        </w:tc>
        <w:tc>
          <w:tcPr>
            <w:tcW w:w="1417" w:type="dxa"/>
            <w:vAlign w:val="bottom"/>
          </w:tcPr>
          <w:p w:rsidR="002D6A85" w:rsidRPr="00096274" w:rsidRDefault="002D6A85" w:rsidP="00FA2CDD">
            <w:pPr>
              <w:jc w:val="center"/>
              <w:rPr>
                <w:vanish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2D6A85" w:rsidRPr="00096274" w:rsidRDefault="002D6A85" w:rsidP="00FA2CDD">
            <w:pPr>
              <w:jc w:val="center"/>
              <w:rPr>
                <w:vanish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2D6A85" w:rsidRPr="00096274" w:rsidRDefault="002D6A85" w:rsidP="00FA2CDD">
            <w:pPr>
              <w:jc w:val="center"/>
              <w:rPr>
                <w:vanish/>
                <w:sz w:val="26"/>
                <w:szCs w:val="26"/>
              </w:rPr>
            </w:pPr>
          </w:p>
        </w:tc>
      </w:tr>
      <w:tr w:rsidR="002D6A85" w:rsidRPr="0009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5387" w:type="dxa"/>
          </w:tcPr>
          <w:p w:rsidR="002D6A85" w:rsidRPr="00096274" w:rsidRDefault="002D6A85" w:rsidP="00FA2CDD">
            <w:pPr>
              <w:jc w:val="both"/>
              <w:rPr>
                <w:vanish/>
                <w:sz w:val="26"/>
                <w:szCs w:val="26"/>
              </w:rPr>
            </w:pPr>
            <w:r w:rsidRPr="00096274">
              <w:rPr>
                <w:vanish/>
                <w:color w:val="000000"/>
                <w:sz w:val="26"/>
                <w:szCs w:val="26"/>
              </w:rPr>
              <w:t>Налог на пользователей автомобильных дорог</w:t>
            </w:r>
          </w:p>
        </w:tc>
        <w:tc>
          <w:tcPr>
            <w:tcW w:w="1417" w:type="dxa"/>
            <w:vAlign w:val="bottom"/>
          </w:tcPr>
          <w:p w:rsidR="002D6A85" w:rsidRPr="00096274" w:rsidRDefault="002D6A85" w:rsidP="00FA2CDD">
            <w:pPr>
              <w:jc w:val="center"/>
              <w:rPr>
                <w:vanish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2D6A85" w:rsidRPr="00096274" w:rsidRDefault="002D6A85" w:rsidP="00FA2CDD">
            <w:pPr>
              <w:jc w:val="center"/>
              <w:rPr>
                <w:vanish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2D6A85" w:rsidRPr="00096274" w:rsidRDefault="002D6A85" w:rsidP="00FA2CDD">
            <w:pPr>
              <w:jc w:val="center"/>
              <w:rPr>
                <w:vanish/>
                <w:sz w:val="26"/>
                <w:szCs w:val="26"/>
              </w:rPr>
            </w:pPr>
          </w:p>
        </w:tc>
      </w:tr>
      <w:tr w:rsidR="00711165" w:rsidRPr="00FA2CDD" w:rsidTr="00CA06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387" w:type="dxa"/>
          </w:tcPr>
          <w:p w:rsidR="00711165" w:rsidRPr="00FA2CDD" w:rsidRDefault="00711165" w:rsidP="004B4B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Доходы в виде арендной платы за пользование </w:t>
            </w:r>
            <w:r w:rsidRPr="00FA2CDD">
              <w:rPr>
                <w:color w:val="000000"/>
                <w:sz w:val="26"/>
                <w:szCs w:val="26"/>
              </w:rPr>
              <w:t xml:space="preserve"> муниципальн</w:t>
            </w:r>
            <w:r>
              <w:rPr>
                <w:color w:val="000000"/>
                <w:sz w:val="26"/>
                <w:szCs w:val="26"/>
              </w:rPr>
              <w:t>ым</w:t>
            </w:r>
            <w:r w:rsidRPr="00FA2CD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имуществом</w:t>
            </w:r>
          </w:p>
        </w:tc>
        <w:tc>
          <w:tcPr>
            <w:tcW w:w="4253" w:type="dxa"/>
            <w:gridSpan w:val="3"/>
            <w:vAlign w:val="bottom"/>
          </w:tcPr>
          <w:p w:rsidR="00711165" w:rsidRPr="00FA2CDD" w:rsidRDefault="00711165" w:rsidP="00FA2CD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</w:t>
            </w:r>
            <w:r w:rsidRPr="00FA2CDD">
              <w:rPr>
                <w:color w:val="000000"/>
                <w:sz w:val="26"/>
                <w:szCs w:val="26"/>
              </w:rPr>
              <w:t>,0</w:t>
            </w:r>
          </w:p>
        </w:tc>
      </w:tr>
    </w:tbl>
    <w:p w:rsidR="002D6A85" w:rsidRPr="00096274" w:rsidRDefault="002D6A85" w:rsidP="00FA2CDD">
      <w:pPr>
        <w:pStyle w:val="a7"/>
        <w:jc w:val="both"/>
        <w:rPr>
          <w:sz w:val="26"/>
          <w:szCs w:val="26"/>
        </w:rPr>
      </w:pPr>
    </w:p>
    <w:p w:rsidR="002D6A85" w:rsidRPr="00096274" w:rsidRDefault="002D6A85" w:rsidP="004B4BAD">
      <w:pPr>
        <w:ind w:firstLine="708"/>
        <w:jc w:val="both"/>
        <w:rPr>
          <w:sz w:val="26"/>
          <w:szCs w:val="26"/>
        </w:rPr>
      </w:pPr>
      <w:r w:rsidRPr="00096274">
        <w:rPr>
          <w:sz w:val="26"/>
          <w:szCs w:val="26"/>
        </w:rPr>
        <w:t>Поступления в бюджет налога на доходы физических лиц на 201</w:t>
      </w:r>
      <w:r w:rsidR="001A00F1">
        <w:rPr>
          <w:sz w:val="26"/>
          <w:szCs w:val="26"/>
        </w:rPr>
        <w:t>6</w:t>
      </w:r>
      <w:r w:rsidRPr="00096274">
        <w:rPr>
          <w:sz w:val="26"/>
          <w:szCs w:val="26"/>
        </w:rPr>
        <w:t xml:space="preserve"> год прогнозируется  исходя из его ожидаемого исполнения за 201</w:t>
      </w:r>
      <w:r w:rsidR="001A00F1">
        <w:rPr>
          <w:sz w:val="26"/>
          <w:szCs w:val="26"/>
        </w:rPr>
        <w:t>5</w:t>
      </w:r>
      <w:r w:rsidRPr="00096274">
        <w:rPr>
          <w:sz w:val="26"/>
          <w:szCs w:val="26"/>
        </w:rPr>
        <w:t xml:space="preserve"> год</w:t>
      </w:r>
      <w:r w:rsidR="004B4BAD">
        <w:rPr>
          <w:sz w:val="26"/>
          <w:szCs w:val="26"/>
        </w:rPr>
        <w:t xml:space="preserve">. </w:t>
      </w:r>
      <w:r w:rsidRPr="00096274">
        <w:rPr>
          <w:sz w:val="26"/>
          <w:szCs w:val="26"/>
        </w:rPr>
        <w:t>В бюджет поселения налог на доходы физических лиц зачисляется по нормативу 10 %.</w:t>
      </w:r>
      <w:r w:rsidR="004B4BAD">
        <w:rPr>
          <w:sz w:val="26"/>
          <w:szCs w:val="26"/>
        </w:rPr>
        <w:t xml:space="preserve"> </w:t>
      </w:r>
      <w:r w:rsidRPr="00096274">
        <w:rPr>
          <w:sz w:val="26"/>
          <w:szCs w:val="26"/>
        </w:rPr>
        <w:t xml:space="preserve">Объем поступлений налога на доходы физических лиц прогнозируется в сумме </w:t>
      </w:r>
      <w:r w:rsidR="00B7123C">
        <w:rPr>
          <w:sz w:val="26"/>
          <w:szCs w:val="26"/>
        </w:rPr>
        <w:t>2 </w:t>
      </w:r>
      <w:r w:rsidR="001A00F1">
        <w:rPr>
          <w:sz w:val="26"/>
          <w:szCs w:val="26"/>
        </w:rPr>
        <w:t>949,3 тыс. рублей.</w:t>
      </w:r>
    </w:p>
    <w:p w:rsidR="002D6A85" w:rsidRPr="00096274" w:rsidRDefault="003B6680" w:rsidP="00FA2CD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6A85" w:rsidRPr="00440542">
        <w:rPr>
          <w:sz w:val="26"/>
          <w:szCs w:val="26"/>
        </w:rPr>
        <w:t>Расчет суммы налога на имущество физических лиц</w:t>
      </w:r>
      <w:r w:rsidRPr="00440542">
        <w:rPr>
          <w:sz w:val="26"/>
          <w:szCs w:val="26"/>
        </w:rPr>
        <w:t xml:space="preserve"> </w:t>
      </w:r>
      <w:r w:rsidR="002D6A85" w:rsidRPr="00440542">
        <w:rPr>
          <w:sz w:val="26"/>
          <w:szCs w:val="26"/>
        </w:rPr>
        <w:t xml:space="preserve">произведен </w:t>
      </w:r>
      <w:r w:rsidR="00440542" w:rsidRPr="00440542">
        <w:rPr>
          <w:sz w:val="26"/>
          <w:szCs w:val="26"/>
        </w:rPr>
        <w:t xml:space="preserve">с учетом </w:t>
      </w:r>
      <w:r w:rsidR="00AC5B22" w:rsidRPr="00440542">
        <w:rPr>
          <w:sz w:val="26"/>
          <w:szCs w:val="26"/>
        </w:rPr>
        <w:t xml:space="preserve">исполнения за </w:t>
      </w:r>
      <w:r w:rsidR="00440542" w:rsidRPr="00440542">
        <w:rPr>
          <w:sz w:val="26"/>
          <w:szCs w:val="26"/>
        </w:rPr>
        <w:t>предыдущие периоды</w:t>
      </w:r>
      <w:r w:rsidR="00AC5B22" w:rsidRPr="00440542">
        <w:rPr>
          <w:sz w:val="26"/>
          <w:szCs w:val="26"/>
        </w:rPr>
        <w:t>.</w:t>
      </w:r>
      <w:r w:rsidR="0028169E" w:rsidRPr="00440542">
        <w:rPr>
          <w:sz w:val="26"/>
          <w:szCs w:val="26"/>
        </w:rPr>
        <w:t xml:space="preserve"> </w:t>
      </w:r>
      <w:r w:rsidR="002D6A85" w:rsidRPr="00440542">
        <w:rPr>
          <w:sz w:val="26"/>
          <w:szCs w:val="26"/>
        </w:rPr>
        <w:t>В бюджет поселения  налог на имущество физических лиц зачисляется по нормативу 100 %. Прогнозируемая сумма налога на 201</w:t>
      </w:r>
      <w:r w:rsidR="004628BF">
        <w:rPr>
          <w:sz w:val="26"/>
          <w:szCs w:val="26"/>
        </w:rPr>
        <w:t>6</w:t>
      </w:r>
      <w:r w:rsidR="002D6A85" w:rsidRPr="00440542">
        <w:rPr>
          <w:sz w:val="26"/>
          <w:szCs w:val="26"/>
        </w:rPr>
        <w:t xml:space="preserve"> год составила </w:t>
      </w:r>
      <w:r w:rsidR="00502410">
        <w:rPr>
          <w:sz w:val="26"/>
          <w:szCs w:val="26"/>
        </w:rPr>
        <w:t>162,1</w:t>
      </w:r>
      <w:r w:rsidR="00AC5B22" w:rsidRPr="00440542">
        <w:rPr>
          <w:sz w:val="26"/>
          <w:szCs w:val="26"/>
        </w:rPr>
        <w:t xml:space="preserve"> </w:t>
      </w:r>
      <w:r w:rsidRPr="00440542">
        <w:rPr>
          <w:sz w:val="26"/>
          <w:szCs w:val="26"/>
        </w:rPr>
        <w:t>тыс.</w:t>
      </w:r>
      <w:r w:rsidR="00D52439" w:rsidRPr="00440542">
        <w:rPr>
          <w:sz w:val="26"/>
          <w:szCs w:val="26"/>
        </w:rPr>
        <w:t xml:space="preserve"> </w:t>
      </w:r>
      <w:r w:rsidRPr="00440542">
        <w:rPr>
          <w:sz w:val="26"/>
          <w:szCs w:val="26"/>
        </w:rPr>
        <w:t xml:space="preserve">рублей. </w:t>
      </w:r>
    </w:p>
    <w:p w:rsidR="002D6A85" w:rsidRPr="00096274" w:rsidRDefault="004B4BAD" w:rsidP="00FA2CD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6A85" w:rsidRPr="00096274">
        <w:rPr>
          <w:sz w:val="26"/>
          <w:szCs w:val="26"/>
        </w:rPr>
        <w:t xml:space="preserve">Земельный налог зачисляется в бюджет поселения по нормативу 100 </w:t>
      </w:r>
      <w:r w:rsidR="002D6A85" w:rsidRPr="003B6680">
        <w:rPr>
          <w:sz w:val="26"/>
          <w:szCs w:val="26"/>
        </w:rPr>
        <w:t>%.</w:t>
      </w:r>
      <w:r w:rsidR="003B6680" w:rsidRPr="003B6680">
        <w:rPr>
          <w:sz w:val="26"/>
          <w:szCs w:val="26"/>
        </w:rPr>
        <w:t xml:space="preserve"> При  расчете суммы налога на учтено его ожидаемое поступление за 201</w:t>
      </w:r>
      <w:r w:rsidR="004628BF">
        <w:rPr>
          <w:sz w:val="26"/>
          <w:szCs w:val="26"/>
        </w:rPr>
        <w:t>5</w:t>
      </w:r>
      <w:r w:rsidR="003B6680" w:rsidRPr="003B6680">
        <w:rPr>
          <w:sz w:val="26"/>
          <w:szCs w:val="26"/>
        </w:rPr>
        <w:t xml:space="preserve"> год,  рост количества налогоплательщиков, дополнительные поступления налога за счет </w:t>
      </w:r>
      <w:r w:rsidR="003B6680" w:rsidRPr="003B6680">
        <w:rPr>
          <w:sz w:val="26"/>
          <w:szCs w:val="26"/>
        </w:rPr>
        <w:lastRenderedPageBreak/>
        <w:t>снижения недоимки.</w:t>
      </w:r>
      <w:r w:rsidR="003B6680">
        <w:rPr>
          <w:sz w:val="26"/>
          <w:szCs w:val="26"/>
        </w:rPr>
        <w:t xml:space="preserve"> </w:t>
      </w:r>
      <w:r w:rsidR="002D6A85" w:rsidRPr="00096274">
        <w:rPr>
          <w:sz w:val="26"/>
          <w:szCs w:val="26"/>
        </w:rPr>
        <w:t>Предполагаемый объем земельного налога на 201</w:t>
      </w:r>
      <w:r w:rsidR="004628BF">
        <w:rPr>
          <w:sz w:val="26"/>
          <w:szCs w:val="26"/>
        </w:rPr>
        <w:t>6</w:t>
      </w:r>
      <w:r w:rsidR="002D6A85" w:rsidRPr="00096274">
        <w:rPr>
          <w:sz w:val="26"/>
          <w:szCs w:val="26"/>
        </w:rPr>
        <w:t xml:space="preserve"> год исчислен в размере </w:t>
      </w:r>
      <w:r w:rsidR="00502410">
        <w:rPr>
          <w:sz w:val="26"/>
          <w:szCs w:val="26"/>
        </w:rPr>
        <w:t>7,7</w:t>
      </w:r>
      <w:r w:rsidR="002D6A85" w:rsidRPr="00096274">
        <w:rPr>
          <w:sz w:val="26"/>
          <w:szCs w:val="26"/>
        </w:rPr>
        <w:t xml:space="preserve"> тыс.</w:t>
      </w:r>
      <w:r w:rsidR="00D52439">
        <w:rPr>
          <w:sz w:val="26"/>
          <w:szCs w:val="26"/>
        </w:rPr>
        <w:t xml:space="preserve"> </w:t>
      </w:r>
      <w:r w:rsidR="002D6A85" w:rsidRPr="00096274">
        <w:rPr>
          <w:sz w:val="26"/>
          <w:szCs w:val="26"/>
        </w:rPr>
        <w:t>рублей</w:t>
      </w:r>
      <w:r w:rsidR="003B6680">
        <w:rPr>
          <w:sz w:val="26"/>
          <w:szCs w:val="26"/>
        </w:rPr>
        <w:t>.</w:t>
      </w:r>
    </w:p>
    <w:p w:rsidR="00C0685C" w:rsidRDefault="002D6A85" w:rsidP="00BF67CB">
      <w:pPr>
        <w:pStyle w:val="a7"/>
        <w:ind w:firstLine="708"/>
        <w:jc w:val="both"/>
        <w:rPr>
          <w:sz w:val="26"/>
          <w:szCs w:val="26"/>
        </w:rPr>
      </w:pPr>
      <w:r w:rsidRPr="00096274">
        <w:rPr>
          <w:sz w:val="26"/>
          <w:szCs w:val="26"/>
        </w:rPr>
        <w:t>Госпошлина за совершение нотариальных действий в бюджет поселения поступает по нормативу 100 %. Расчет плановых цифр выполнен на основе оценки поступлений за 201</w:t>
      </w:r>
      <w:r w:rsidR="004628BF">
        <w:rPr>
          <w:sz w:val="26"/>
          <w:szCs w:val="26"/>
        </w:rPr>
        <w:t>5</w:t>
      </w:r>
      <w:r w:rsidR="00F46D55">
        <w:rPr>
          <w:sz w:val="26"/>
          <w:szCs w:val="26"/>
        </w:rPr>
        <w:t xml:space="preserve"> год, анализа составляющих платежей госпошлины,</w:t>
      </w:r>
      <w:r w:rsidRPr="00096274">
        <w:rPr>
          <w:sz w:val="26"/>
          <w:szCs w:val="26"/>
        </w:rPr>
        <w:t xml:space="preserve"> прогнозных данных, представленных главным администратором доходов бюджета по данному доходному источнику. Прогнозируемая сумма госпошлины на 201</w:t>
      </w:r>
      <w:r w:rsidR="004628BF">
        <w:rPr>
          <w:sz w:val="26"/>
          <w:szCs w:val="26"/>
        </w:rPr>
        <w:t>6</w:t>
      </w:r>
      <w:r w:rsidRPr="00096274">
        <w:rPr>
          <w:sz w:val="26"/>
          <w:szCs w:val="26"/>
        </w:rPr>
        <w:t xml:space="preserve"> год </w:t>
      </w:r>
      <w:r w:rsidR="004628BF">
        <w:rPr>
          <w:sz w:val="26"/>
          <w:szCs w:val="26"/>
        </w:rPr>
        <w:t>составила</w:t>
      </w:r>
      <w:r w:rsidR="00F46D55">
        <w:rPr>
          <w:sz w:val="26"/>
          <w:szCs w:val="26"/>
        </w:rPr>
        <w:t xml:space="preserve"> </w:t>
      </w:r>
      <w:r w:rsidR="00502410">
        <w:rPr>
          <w:sz w:val="26"/>
          <w:szCs w:val="26"/>
        </w:rPr>
        <w:t>30</w:t>
      </w:r>
      <w:r w:rsidR="00F46D55">
        <w:rPr>
          <w:sz w:val="26"/>
          <w:szCs w:val="26"/>
        </w:rPr>
        <w:t>,0</w:t>
      </w:r>
      <w:r w:rsidRPr="00096274">
        <w:rPr>
          <w:sz w:val="26"/>
          <w:szCs w:val="26"/>
        </w:rPr>
        <w:t xml:space="preserve"> тыс.</w:t>
      </w:r>
      <w:r w:rsidR="004B4BAD">
        <w:rPr>
          <w:sz w:val="26"/>
          <w:szCs w:val="26"/>
        </w:rPr>
        <w:t xml:space="preserve"> </w:t>
      </w:r>
      <w:r w:rsidRPr="00096274">
        <w:rPr>
          <w:sz w:val="26"/>
          <w:szCs w:val="26"/>
        </w:rPr>
        <w:t>рублей</w:t>
      </w:r>
      <w:r w:rsidR="00F46D55">
        <w:rPr>
          <w:sz w:val="26"/>
          <w:szCs w:val="26"/>
        </w:rPr>
        <w:t>.</w:t>
      </w:r>
      <w:r w:rsidR="00C0685C">
        <w:rPr>
          <w:sz w:val="26"/>
          <w:szCs w:val="26"/>
        </w:rPr>
        <w:t xml:space="preserve"> </w:t>
      </w:r>
    </w:p>
    <w:p w:rsidR="002D6A85" w:rsidRPr="00096274" w:rsidRDefault="004B4BAD" w:rsidP="00FA2CD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6A85" w:rsidRPr="00096274">
        <w:rPr>
          <w:sz w:val="26"/>
          <w:szCs w:val="26"/>
        </w:rPr>
        <w:t>В расчетах прогноза доходов бюджета на 201</w:t>
      </w:r>
      <w:r w:rsidR="004628BF">
        <w:rPr>
          <w:sz w:val="26"/>
          <w:szCs w:val="26"/>
        </w:rPr>
        <w:t>6</w:t>
      </w:r>
      <w:r w:rsidR="002D6A85" w:rsidRPr="00096274">
        <w:rPr>
          <w:sz w:val="26"/>
          <w:szCs w:val="26"/>
        </w:rPr>
        <w:t xml:space="preserve"> год поступления в бюджет арендной платы </w:t>
      </w:r>
      <w:r w:rsidR="00502410">
        <w:rPr>
          <w:sz w:val="26"/>
          <w:szCs w:val="26"/>
        </w:rPr>
        <w:t>имущество, пользование имуществом</w:t>
      </w:r>
      <w:r w:rsidR="002D6A85" w:rsidRPr="00096274">
        <w:rPr>
          <w:sz w:val="26"/>
          <w:szCs w:val="26"/>
        </w:rPr>
        <w:t xml:space="preserve"> прогнозируется в сумме </w:t>
      </w:r>
      <w:r w:rsidR="004628BF">
        <w:rPr>
          <w:sz w:val="26"/>
          <w:szCs w:val="26"/>
        </w:rPr>
        <w:t>88</w:t>
      </w:r>
      <w:r w:rsidR="002D6A85" w:rsidRPr="00096274">
        <w:rPr>
          <w:sz w:val="26"/>
          <w:szCs w:val="26"/>
        </w:rPr>
        <w:t>,0 тыс.</w:t>
      </w:r>
      <w:r w:rsidR="00D62F22">
        <w:rPr>
          <w:sz w:val="26"/>
          <w:szCs w:val="26"/>
        </w:rPr>
        <w:t xml:space="preserve"> </w:t>
      </w:r>
      <w:r w:rsidR="002D6A85" w:rsidRPr="00096274">
        <w:rPr>
          <w:sz w:val="26"/>
          <w:szCs w:val="26"/>
        </w:rPr>
        <w:t xml:space="preserve">рублей. </w:t>
      </w:r>
      <w:r w:rsidR="002D6A85" w:rsidRPr="00CC52CC">
        <w:rPr>
          <w:sz w:val="26"/>
          <w:szCs w:val="26"/>
        </w:rPr>
        <w:t>В бюджет поселения  зачисляется</w:t>
      </w:r>
      <w:r w:rsidR="004628BF">
        <w:rPr>
          <w:sz w:val="26"/>
          <w:szCs w:val="26"/>
        </w:rPr>
        <w:t xml:space="preserve"> 10</w:t>
      </w:r>
      <w:r w:rsidR="002D6A85" w:rsidRPr="00096274">
        <w:rPr>
          <w:sz w:val="26"/>
          <w:szCs w:val="26"/>
        </w:rPr>
        <w:t xml:space="preserve">0 процентов арендной платы за </w:t>
      </w:r>
      <w:r w:rsidR="00B8608C">
        <w:rPr>
          <w:sz w:val="26"/>
          <w:szCs w:val="26"/>
        </w:rPr>
        <w:t>имущество</w:t>
      </w:r>
      <w:r w:rsidR="00EE64A9">
        <w:rPr>
          <w:sz w:val="26"/>
          <w:szCs w:val="26"/>
        </w:rPr>
        <w:t>.</w:t>
      </w:r>
    </w:p>
    <w:p w:rsidR="002D6A85" w:rsidRDefault="002D6A85" w:rsidP="00BF67CB">
      <w:pPr>
        <w:ind w:firstLine="708"/>
        <w:jc w:val="both"/>
        <w:rPr>
          <w:sz w:val="26"/>
          <w:szCs w:val="26"/>
        </w:rPr>
      </w:pPr>
      <w:r w:rsidRPr="00096274">
        <w:rPr>
          <w:sz w:val="26"/>
          <w:szCs w:val="26"/>
        </w:rPr>
        <w:t>Кроме налоговых и неналоговых доходов в бюджет поселени</w:t>
      </w:r>
      <w:r w:rsidR="003D1825">
        <w:rPr>
          <w:sz w:val="26"/>
          <w:szCs w:val="26"/>
        </w:rPr>
        <w:t>я</w:t>
      </w:r>
      <w:r w:rsidRPr="00096274">
        <w:rPr>
          <w:sz w:val="26"/>
          <w:szCs w:val="26"/>
        </w:rPr>
        <w:t xml:space="preserve"> буд</w:t>
      </w:r>
      <w:r w:rsidR="003D1825">
        <w:rPr>
          <w:sz w:val="26"/>
          <w:szCs w:val="26"/>
        </w:rPr>
        <w:t>у</w:t>
      </w:r>
      <w:r w:rsidR="00D62F22">
        <w:rPr>
          <w:sz w:val="26"/>
          <w:szCs w:val="26"/>
        </w:rPr>
        <w:t>т</w:t>
      </w:r>
      <w:r w:rsidRPr="00096274">
        <w:rPr>
          <w:sz w:val="26"/>
          <w:szCs w:val="26"/>
        </w:rPr>
        <w:t xml:space="preserve"> зачисляться безвозмездные поступления из бюджетов других уровней.</w:t>
      </w:r>
      <w:r w:rsidR="00170156">
        <w:rPr>
          <w:sz w:val="26"/>
          <w:szCs w:val="26"/>
        </w:rPr>
        <w:t xml:space="preserve"> </w:t>
      </w:r>
      <w:r w:rsidRPr="00096274">
        <w:rPr>
          <w:sz w:val="26"/>
          <w:szCs w:val="26"/>
        </w:rPr>
        <w:t>В проекте бюджета на 201</w:t>
      </w:r>
      <w:r w:rsidR="00EE64A9">
        <w:rPr>
          <w:sz w:val="26"/>
          <w:szCs w:val="26"/>
        </w:rPr>
        <w:t>6</w:t>
      </w:r>
      <w:r w:rsidRPr="00096274">
        <w:rPr>
          <w:sz w:val="26"/>
          <w:szCs w:val="26"/>
        </w:rPr>
        <w:t xml:space="preserve"> год предусмотрены следующие безвозмездные поступления из бюджетов других уровней: </w:t>
      </w:r>
    </w:p>
    <w:p w:rsidR="00170156" w:rsidRPr="00096274" w:rsidRDefault="00810C13" w:rsidP="00170156">
      <w:pPr>
        <w:jc w:val="right"/>
        <w:rPr>
          <w:sz w:val="26"/>
          <w:szCs w:val="26"/>
        </w:rPr>
      </w:pPr>
      <w:r>
        <w:rPr>
          <w:sz w:val="26"/>
          <w:szCs w:val="26"/>
        </w:rPr>
        <w:t>т</w:t>
      </w:r>
      <w:r w:rsidR="00170156">
        <w:rPr>
          <w:sz w:val="26"/>
          <w:szCs w:val="26"/>
        </w:rPr>
        <w:t>ыс. рублей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253"/>
      </w:tblGrid>
      <w:tr w:rsidR="002D6A85" w:rsidRPr="00096274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4961" w:type="dxa"/>
            <w:vMerge w:val="restart"/>
            <w:vAlign w:val="bottom"/>
          </w:tcPr>
          <w:p w:rsidR="002D6A85" w:rsidRPr="00096274" w:rsidRDefault="002D6A85" w:rsidP="00FA2CDD">
            <w:pPr>
              <w:jc w:val="both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Наименование доходов</w:t>
            </w:r>
          </w:p>
          <w:p w:rsidR="002D6A85" w:rsidRPr="00096274" w:rsidRDefault="002D6A85" w:rsidP="00FA2CDD">
            <w:pPr>
              <w:jc w:val="both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 </w:t>
            </w:r>
          </w:p>
        </w:tc>
        <w:tc>
          <w:tcPr>
            <w:tcW w:w="4253" w:type="dxa"/>
            <w:vAlign w:val="bottom"/>
          </w:tcPr>
          <w:p w:rsidR="002D6A85" w:rsidRPr="00096274" w:rsidRDefault="002D6A85" w:rsidP="00FA2CD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Проект бюджета</w:t>
            </w:r>
          </w:p>
        </w:tc>
      </w:tr>
      <w:tr w:rsidR="001E0658" w:rsidRPr="00096274" w:rsidTr="004E0FF5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4961" w:type="dxa"/>
            <w:vMerge/>
            <w:vAlign w:val="bottom"/>
          </w:tcPr>
          <w:p w:rsidR="001E0658" w:rsidRPr="00096274" w:rsidRDefault="001E0658" w:rsidP="00FA2C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bottom"/>
          </w:tcPr>
          <w:p w:rsidR="001E0658" w:rsidRPr="00096274" w:rsidRDefault="001E0658" w:rsidP="00170156">
            <w:pPr>
              <w:jc w:val="center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096274">
              <w:rPr>
                <w:sz w:val="26"/>
                <w:szCs w:val="26"/>
              </w:rPr>
              <w:t xml:space="preserve"> год</w:t>
            </w:r>
          </w:p>
        </w:tc>
      </w:tr>
      <w:tr w:rsidR="001E0658" w:rsidRPr="00096274" w:rsidTr="00743801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961" w:type="dxa"/>
            <w:vAlign w:val="bottom"/>
          </w:tcPr>
          <w:p w:rsidR="001E0658" w:rsidRPr="00096274" w:rsidRDefault="001E0658" w:rsidP="00170156">
            <w:pPr>
              <w:suppressAutoHyphens/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096274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53" w:type="dxa"/>
            <w:vAlign w:val="bottom"/>
          </w:tcPr>
          <w:p w:rsidR="001E0658" w:rsidRPr="00096274" w:rsidRDefault="001E0658" w:rsidP="00170156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47 698,0</w:t>
            </w:r>
          </w:p>
        </w:tc>
      </w:tr>
      <w:tr w:rsidR="001E0658" w:rsidRPr="00096274" w:rsidTr="00D85B0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961" w:type="dxa"/>
          </w:tcPr>
          <w:p w:rsidR="001E0658" w:rsidRPr="00096274" w:rsidRDefault="001E0658" w:rsidP="00FA2CDD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субъектов РФ и муниципальных образований</w:t>
            </w:r>
          </w:p>
        </w:tc>
        <w:tc>
          <w:tcPr>
            <w:tcW w:w="4253" w:type="dxa"/>
            <w:vAlign w:val="bottom"/>
          </w:tcPr>
          <w:p w:rsidR="001E0658" w:rsidRPr="00096274" w:rsidRDefault="001E0658" w:rsidP="0018708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21 981,2</w:t>
            </w:r>
          </w:p>
        </w:tc>
      </w:tr>
      <w:tr w:rsidR="001E0658" w:rsidRPr="00096274" w:rsidTr="00DE140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961" w:type="dxa"/>
          </w:tcPr>
          <w:p w:rsidR="001E0658" w:rsidRPr="00096274" w:rsidRDefault="001E0658" w:rsidP="00FA2CDD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Субвенции</w:t>
            </w:r>
            <w:r>
              <w:rPr>
                <w:sz w:val="26"/>
                <w:szCs w:val="26"/>
              </w:rPr>
              <w:t xml:space="preserve"> бюджетам субъектов РФ и муниципальных образований</w:t>
            </w:r>
          </w:p>
        </w:tc>
        <w:tc>
          <w:tcPr>
            <w:tcW w:w="4253" w:type="dxa"/>
            <w:vAlign w:val="bottom"/>
          </w:tcPr>
          <w:p w:rsidR="001E0658" w:rsidRPr="00096274" w:rsidRDefault="001E0658" w:rsidP="0018708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175,2</w:t>
            </w:r>
          </w:p>
        </w:tc>
      </w:tr>
      <w:tr w:rsidR="001E0658" w:rsidRPr="00096274" w:rsidTr="001820A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961" w:type="dxa"/>
          </w:tcPr>
          <w:p w:rsidR="001E0658" w:rsidRPr="00096274" w:rsidRDefault="001E0658" w:rsidP="00FA2CDD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3" w:type="dxa"/>
            <w:vAlign w:val="bottom"/>
          </w:tcPr>
          <w:p w:rsidR="001E0658" w:rsidRDefault="001E0658" w:rsidP="00FA2CDD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25 541,6</w:t>
            </w:r>
          </w:p>
        </w:tc>
      </w:tr>
    </w:tbl>
    <w:p w:rsidR="00EE64A9" w:rsidRDefault="00EE64A9" w:rsidP="00BF67CB">
      <w:pPr>
        <w:pStyle w:val="a7"/>
        <w:ind w:firstLine="708"/>
        <w:jc w:val="both"/>
        <w:rPr>
          <w:sz w:val="26"/>
          <w:szCs w:val="26"/>
        </w:rPr>
      </w:pPr>
    </w:p>
    <w:p w:rsidR="002D6A85" w:rsidRPr="00096274" w:rsidRDefault="002D6A85" w:rsidP="00BF67CB">
      <w:pPr>
        <w:pStyle w:val="a7"/>
        <w:ind w:firstLine="708"/>
        <w:jc w:val="both"/>
        <w:rPr>
          <w:sz w:val="26"/>
          <w:szCs w:val="26"/>
        </w:rPr>
      </w:pPr>
      <w:r w:rsidRPr="00096274">
        <w:rPr>
          <w:sz w:val="26"/>
          <w:szCs w:val="26"/>
        </w:rPr>
        <w:t xml:space="preserve">Объем безвозмездных поступлений из </w:t>
      </w:r>
      <w:r w:rsidR="0018708A">
        <w:rPr>
          <w:sz w:val="26"/>
          <w:szCs w:val="26"/>
        </w:rPr>
        <w:t>других бюджетов</w:t>
      </w:r>
      <w:r w:rsidRPr="00096274">
        <w:rPr>
          <w:sz w:val="26"/>
          <w:szCs w:val="26"/>
        </w:rPr>
        <w:t xml:space="preserve"> бюджету сельского поселения на 201</w:t>
      </w:r>
      <w:r w:rsidR="00044A67">
        <w:rPr>
          <w:sz w:val="26"/>
          <w:szCs w:val="26"/>
        </w:rPr>
        <w:t>6</w:t>
      </w:r>
      <w:r w:rsidRPr="00096274">
        <w:rPr>
          <w:sz w:val="26"/>
          <w:szCs w:val="26"/>
        </w:rPr>
        <w:t xml:space="preserve"> год составляет</w:t>
      </w:r>
      <w:r w:rsidR="00B8608C">
        <w:rPr>
          <w:sz w:val="26"/>
          <w:szCs w:val="26"/>
        </w:rPr>
        <w:t xml:space="preserve"> </w:t>
      </w:r>
      <w:r w:rsidRPr="00096274">
        <w:rPr>
          <w:sz w:val="26"/>
          <w:szCs w:val="26"/>
        </w:rPr>
        <w:t xml:space="preserve">– </w:t>
      </w:r>
      <w:r w:rsidR="00734F99">
        <w:rPr>
          <w:sz w:val="26"/>
          <w:szCs w:val="26"/>
        </w:rPr>
        <w:t>4</w:t>
      </w:r>
      <w:r w:rsidR="00044A67">
        <w:rPr>
          <w:sz w:val="26"/>
          <w:szCs w:val="26"/>
        </w:rPr>
        <w:t>7</w:t>
      </w:r>
      <w:r w:rsidR="00734F99">
        <w:rPr>
          <w:sz w:val="26"/>
          <w:szCs w:val="26"/>
        </w:rPr>
        <w:t> </w:t>
      </w:r>
      <w:r w:rsidR="00044A67">
        <w:rPr>
          <w:sz w:val="26"/>
          <w:szCs w:val="26"/>
        </w:rPr>
        <w:t>69</w:t>
      </w:r>
      <w:r w:rsidR="00734F99">
        <w:rPr>
          <w:sz w:val="26"/>
          <w:szCs w:val="26"/>
        </w:rPr>
        <w:t>8,</w:t>
      </w:r>
      <w:r w:rsidR="00044A67">
        <w:rPr>
          <w:sz w:val="26"/>
          <w:szCs w:val="26"/>
        </w:rPr>
        <w:t>0</w:t>
      </w:r>
      <w:r w:rsidRPr="00096274">
        <w:rPr>
          <w:sz w:val="26"/>
          <w:szCs w:val="26"/>
        </w:rPr>
        <w:t xml:space="preserve"> тыс</w:t>
      </w:r>
      <w:r w:rsidR="0018708A">
        <w:rPr>
          <w:sz w:val="26"/>
          <w:szCs w:val="26"/>
        </w:rPr>
        <w:t>.</w:t>
      </w:r>
      <w:r w:rsidR="00044A67">
        <w:rPr>
          <w:sz w:val="26"/>
          <w:szCs w:val="26"/>
        </w:rPr>
        <w:t xml:space="preserve"> рублей.</w:t>
      </w:r>
    </w:p>
    <w:p w:rsidR="0087642D" w:rsidRPr="0087642D" w:rsidRDefault="0029295F" w:rsidP="00224C27">
      <w:pPr>
        <w:ind w:firstLine="708"/>
        <w:jc w:val="both"/>
        <w:rPr>
          <w:sz w:val="26"/>
          <w:szCs w:val="26"/>
        </w:rPr>
      </w:pPr>
      <w:r w:rsidRPr="0087642D">
        <w:rPr>
          <w:sz w:val="26"/>
          <w:szCs w:val="26"/>
        </w:rPr>
        <w:t>В 201</w:t>
      </w:r>
      <w:r w:rsidR="00247D90">
        <w:rPr>
          <w:sz w:val="26"/>
          <w:szCs w:val="26"/>
        </w:rPr>
        <w:t>6</w:t>
      </w:r>
      <w:r w:rsidR="0087642D" w:rsidRPr="0087642D">
        <w:rPr>
          <w:sz w:val="26"/>
          <w:szCs w:val="26"/>
        </w:rPr>
        <w:t xml:space="preserve"> </w:t>
      </w:r>
      <w:r w:rsidRPr="0087642D">
        <w:rPr>
          <w:sz w:val="26"/>
          <w:szCs w:val="26"/>
        </w:rPr>
        <w:t>году структура безвозмездных поступлений из бюджет</w:t>
      </w:r>
      <w:r w:rsidR="0087642D" w:rsidRPr="0087642D">
        <w:rPr>
          <w:sz w:val="26"/>
          <w:szCs w:val="26"/>
        </w:rPr>
        <w:t xml:space="preserve">ов других уровней </w:t>
      </w:r>
      <w:r w:rsidRPr="0087642D">
        <w:rPr>
          <w:sz w:val="26"/>
          <w:szCs w:val="26"/>
        </w:rPr>
        <w:t>выглядит следующим образом: дотации</w:t>
      </w:r>
      <w:r w:rsidR="00236BE5">
        <w:rPr>
          <w:sz w:val="26"/>
          <w:szCs w:val="26"/>
        </w:rPr>
        <w:t xml:space="preserve"> из районного фонда финансовой поддержки поселений</w:t>
      </w:r>
      <w:r w:rsidRPr="0087642D">
        <w:rPr>
          <w:sz w:val="26"/>
          <w:szCs w:val="26"/>
        </w:rPr>
        <w:t xml:space="preserve">  – </w:t>
      </w:r>
      <w:r w:rsidR="00247D90">
        <w:rPr>
          <w:sz w:val="26"/>
          <w:szCs w:val="26"/>
        </w:rPr>
        <w:t>46</w:t>
      </w:r>
      <w:r w:rsidR="00BA2D63">
        <w:rPr>
          <w:sz w:val="26"/>
          <w:szCs w:val="26"/>
        </w:rPr>
        <w:t>,</w:t>
      </w:r>
      <w:r w:rsidR="00247D90">
        <w:rPr>
          <w:sz w:val="26"/>
          <w:szCs w:val="26"/>
        </w:rPr>
        <w:t>08</w:t>
      </w:r>
      <w:r w:rsidRPr="0087642D">
        <w:rPr>
          <w:sz w:val="26"/>
          <w:szCs w:val="26"/>
        </w:rPr>
        <w:t xml:space="preserve">%, </w:t>
      </w:r>
      <w:r w:rsidR="00224C27">
        <w:rPr>
          <w:sz w:val="26"/>
          <w:szCs w:val="26"/>
        </w:rPr>
        <w:t xml:space="preserve">иные </w:t>
      </w:r>
      <w:r w:rsidR="00892EC7">
        <w:rPr>
          <w:sz w:val="26"/>
          <w:szCs w:val="26"/>
        </w:rPr>
        <w:t xml:space="preserve">межбюджетные </w:t>
      </w:r>
      <w:r w:rsidR="00224C27">
        <w:rPr>
          <w:sz w:val="26"/>
          <w:szCs w:val="26"/>
        </w:rPr>
        <w:t xml:space="preserve">трансферты – </w:t>
      </w:r>
      <w:r w:rsidR="00BA2D63">
        <w:rPr>
          <w:sz w:val="26"/>
          <w:szCs w:val="26"/>
        </w:rPr>
        <w:t>5</w:t>
      </w:r>
      <w:r w:rsidR="00247D90">
        <w:rPr>
          <w:sz w:val="26"/>
          <w:szCs w:val="26"/>
        </w:rPr>
        <w:t>3</w:t>
      </w:r>
      <w:r w:rsidR="00BA2D63">
        <w:rPr>
          <w:sz w:val="26"/>
          <w:szCs w:val="26"/>
        </w:rPr>
        <w:t>,</w:t>
      </w:r>
      <w:r w:rsidR="00247D90">
        <w:rPr>
          <w:sz w:val="26"/>
          <w:szCs w:val="26"/>
        </w:rPr>
        <w:t>92</w:t>
      </w:r>
      <w:r w:rsidR="00224C27">
        <w:rPr>
          <w:sz w:val="26"/>
          <w:szCs w:val="26"/>
        </w:rPr>
        <w:t>%</w:t>
      </w:r>
      <w:r w:rsidRPr="0087642D">
        <w:rPr>
          <w:sz w:val="26"/>
          <w:szCs w:val="26"/>
        </w:rPr>
        <w:t xml:space="preserve">. </w:t>
      </w:r>
    </w:p>
    <w:p w:rsidR="002D6A85" w:rsidRPr="00096274" w:rsidRDefault="000243C3" w:rsidP="00224C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Дотации из районного фонда финансовой поддержки поселений включает в себя: </w:t>
      </w:r>
      <w:r w:rsidR="002D6A85" w:rsidRPr="00224C27">
        <w:rPr>
          <w:sz w:val="26"/>
          <w:szCs w:val="26"/>
        </w:rPr>
        <w:t>дотации</w:t>
      </w:r>
      <w:r w:rsidR="002D6A85" w:rsidRPr="000962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бюджетам поселений </w:t>
      </w:r>
      <w:r w:rsidR="002D6A85" w:rsidRPr="00096274">
        <w:rPr>
          <w:sz w:val="26"/>
          <w:szCs w:val="26"/>
        </w:rPr>
        <w:t>на выравни</w:t>
      </w:r>
      <w:r w:rsidR="00A635CA">
        <w:rPr>
          <w:sz w:val="26"/>
          <w:szCs w:val="26"/>
        </w:rPr>
        <w:t xml:space="preserve">вание бюджетной обеспеченности </w:t>
      </w:r>
      <w:r w:rsidR="00D62F22">
        <w:rPr>
          <w:sz w:val="26"/>
          <w:szCs w:val="26"/>
        </w:rPr>
        <w:t>в</w:t>
      </w:r>
      <w:r w:rsidR="002D6A85" w:rsidRPr="00096274">
        <w:rPr>
          <w:sz w:val="26"/>
          <w:szCs w:val="26"/>
        </w:rPr>
        <w:t xml:space="preserve"> 201</w:t>
      </w:r>
      <w:r w:rsidR="00F44150">
        <w:rPr>
          <w:sz w:val="26"/>
          <w:szCs w:val="26"/>
        </w:rPr>
        <w:t>6</w:t>
      </w:r>
      <w:r w:rsidR="002D6A85" w:rsidRPr="00096274">
        <w:rPr>
          <w:sz w:val="26"/>
          <w:szCs w:val="26"/>
        </w:rPr>
        <w:t xml:space="preserve"> году прогнозируется  в объеме</w:t>
      </w:r>
      <w:r w:rsidR="0087642D">
        <w:rPr>
          <w:sz w:val="26"/>
          <w:szCs w:val="26"/>
        </w:rPr>
        <w:t xml:space="preserve"> </w:t>
      </w:r>
      <w:r w:rsidR="00F44150">
        <w:rPr>
          <w:sz w:val="26"/>
          <w:szCs w:val="26"/>
        </w:rPr>
        <w:t>5</w:t>
      </w:r>
      <w:r w:rsidR="00295275">
        <w:rPr>
          <w:sz w:val="26"/>
          <w:szCs w:val="26"/>
        </w:rPr>
        <w:t> </w:t>
      </w:r>
      <w:r w:rsidR="00F44150">
        <w:rPr>
          <w:sz w:val="26"/>
          <w:szCs w:val="26"/>
        </w:rPr>
        <w:t>800</w:t>
      </w:r>
      <w:r w:rsidR="00295275">
        <w:rPr>
          <w:sz w:val="26"/>
          <w:szCs w:val="26"/>
        </w:rPr>
        <w:t>,</w:t>
      </w:r>
      <w:r w:rsidR="00F44150">
        <w:rPr>
          <w:sz w:val="26"/>
          <w:szCs w:val="26"/>
        </w:rPr>
        <w:t>6 тыс. рублей.</w:t>
      </w:r>
    </w:p>
    <w:p w:rsidR="00236BE5" w:rsidRDefault="00236BE5" w:rsidP="00A635CA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Иные виды межбюджетных трансфертов включают в себя: </w:t>
      </w:r>
    </w:p>
    <w:p w:rsidR="0012127F" w:rsidRDefault="00236BE5" w:rsidP="00A635CA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236BE5">
        <w:rPr>
          <w:sz w:val="26"/>
          <w:szCs w:val="26"/>
        </w:rPr>
        <w:t>ные межбюджетные трансферты в виде дотации на обеспечение сбалансированности бюджетов поселений</w:t>
      </w:r>
      <w:r>
        <w:rPr>
          <w:sz w:val="26"/>
          <w:szCs w:val="26"/>
        </w:rPr>
        <w:t xml:space="preserve"> </w:t>
      </w:r>
      <w:r w:rsidRPr="00236BE5">
        <w:rPr>
          <w:sz w:val="26"/>
          <w:szCs w:val="26"/>
        </w:rPr>
        <w:t>прогнозируе</w:t>
      </w:r>
      <w:r w:rsidR="000243C3">
        <w:rPr>
          <w:sz w:val="26"/>
          <w:szCs w:val="26"/>
        </w:rPr>
        <w:t>мые</w:t>
      </w:r>
      <w:r w:rsidRPr="00236BE5">
        <w:rPr>
          <w:sz w:val="26"/>
          <w:szCs w:val="26"/>
        </w:rPr>
        <w:t xml:space="preserve">  </w:t>
      </w:r>
      <w:r w:rsidR="000243C3" w:rsidRPr="00236BE5">
        <w:rPr>
          <w:sz w:val="26"/>
          <w:szCs w:val="26"/>
        </w:rPr>
        <w:t>в 201</w:t>
      </w:r>
      <w:r w:rsidR="0012127F">
        <w:rPr>
          <w:sz w:val="26"/>
          <w:szCs w:val="26"/>
        </w:rPr>
        <w:t>6</w:t>
      </w:r>
      <w:r w:rsidR="000243C3" w:rsidRPr="00236BE5">
        <w:rPr>
          <w:sz w:val="26"/>
          <w:szCs w:val="26"/>
        </w:rPr>
        <w:t xml:space="preserve"> году </w:t>
      </w:r>
      <w:r w:rsidRPr="00236BE5">
        <w:rPr>
          <w:sz w:val="26"/>
          <w:szCs w:val="26"/>
        </w:rPr>
        <w:t xml:space="preserve">в объеме </w:t>
      </w:r>
      <w:r w:rsidR="00295275">
        <w:rPr>
          <w:sz w:val="26"/>
          <w:szCs w:val="26"/>
        </w:rPr>
        <w:t>1</w:t>
      </w:r>
      <w:r w:rsidR="0012127F">
        <w:rPr>
          <w:sz w:val="26"/>
          <w:szCs w:val="26"/>
        </w:rPr>
        <w:t>6</w:t>
      </w:r>
      <w:r w:rsidR="00295275">
        <w:rPr>
          <w:sz w:val="26"/>
          <w:szCs w:val="26"/>
        </w:rPr>
        <w:t> </w:t>
      </w:r>
      <w:r w:rsidR="0012127F">
        <w:rPr>
          <w:sz w:val="26"/>
          <w:szCs w:val="26"/>
        </w:rPr>
        <w:t>180</w:t>
      </w:r>
      <w:r w:rsidR="00295275">
        <w:rPr>
          <w:sz w:val="26"/>
          <w:szCs w:val="26"/>
        </w:rPr>
        <w:t>,</w:t>
      </w:r>
      <w:r w:rsidR="0012127F">
        <w:rPr>
          <w:sz w:val="26"/>
          <w:szCs w:val="26"/>
        </w:rPr>
        <w:t>6</w:t>
      </w:r>
      <w:r w:rsidRPr="00236BE5">
        <w:rPr>
          <w:sz w:val="26"/>
          <w:szCs w:val="26"/>
        </w:rPr>
        <w:t xml:space="preserve"> тыс. рублей</w:t>
      </w:r>
      <w:r w:rsidR="0012127F">
        <w:rPr>
          <w:sz w:val="26"/>
          <w:szCs w:val="26"/>
        </w:rPr>
        <w:t>;</w:t>
      </w:r>
      <w:r w:rsidRPr="00236BE5">
        <w:rPr>
          <w:sz w:val="26"/>
          <w:szCs w:val="26"/>
        </w:rPr>
        <w:t xml:space="preserve"> </w:t>
      </w:r>
    </w:p>
    <w:p w:rsidR="00236BE5" w:rsidRDefault="00236BE5" w:rsidP="00A635CA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236BE5">
        <w:rPr>
          <w:sz w:val="26"/>
          <w:szCs w:val="26"/>
        </w:rPr>
        <w:t>ные межбюджетные трансферты на формирование дорожного фонда</w:t>
      </w:r>
      <w:r w:rsidRPr="00236BE5">
        <w:t xml:space="preserve"> </w:t>
      </w:r>
      <w:r>
        <w:rPr>
          <w:sz w:val="26"/>
          <w:szCs w:val="26"/>
        </w:rPr>
        <w:t>на</w:t>
      </w:r>
      <w:r w:rsidRPr="00236BE5">
        <w:rPr>
          <w:sz w:val="26"/>
          <w:szCs w:val="26"/>
        </w:rPr>
        <w:t xml:space="preserve"> 201</w:t>
      </w:r>
      <w:r w:rsidR="0012127F">
        <w:rPr>
          <w:sz w:val="26"/>
          <w:szCs w:val="26"/>
        </w:rPr>
        <w:t>6</w:t>
      </w:r>
      <w:r w:rsidRPr="00236BE5">
        <w:rPr>
          <w:sz w:val="26"/>
          <w:szCs w:val="26"/>
        </w:rPr>
        <w:t xml:space="preserve"> </w:t>
      </w:r>
      <w:r w:rsidR="0012127F">
        <w:rPr>
          <w:sz w:val="26"/>
          <w:szCs w:val="26"/>
        </w:rPr>
        <w:t xml:space="preserve">год </w:t>
      </w:r>
      <w:r w:rsidR="00307240">
        <w:rPr>
          <w:sz w:val="26"/>
          <w:szCs w:val="26"/>
        </w:rPr>
        <w:t xml:space="preserve">в объёме </w:t>
      </w:r>
      <w:r w:rsidR="0012127F">
        <w:rPr>
          <w:sz w:val="26"/>
          <w:szCs w:val="26"/>
        </w:rPr>
        <w:t>606,5 тыс.руб.</w:t>
      </w:r>
      <w:r w:rsidRPr="00236BE5">
        <w:rPr>
          <w:sz w:val="26"/>
          <w:szCs w:val="26"/>
        </w:rPr>
        <w:t>;</w:t>
      </w:r>
    </w:p>
    <w:p w:rsidR="0032089F" w:rsidRDefault="00724A0A" w:rsidP="00A635CA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724A0A">
        <w:rPr>
          <w:sz w:val="26"/>
          <w:szCs w:val="26"/>
        </w:rPr>
        <w:t>ные межбюджетные трансферты  на</w:t>
      </w:r>
      <w:r>
        <w:rPr>
          <w:sz w:val="26"/>
          <w:szCs w:val="26"/>
        </w:rPr>
        <w:t xml:space="preserve"> </w:t>
      </w:r>
      <w:r w:rsidRPr="00724A0A">
        <w:rPr>
          <w:sz w:val="26"/>
          <w:szCs w:val="26"/>
        </w:rPr>
        <w:t>ремонт ветхого жилья</w:t>
      </w:r>
      <w:r>
        <w:rPr>
          <w:sz w:val="26"/>
          <w:szCs w:val="26"/>
        </w:rPr>
        <w:t xml:space="preserve"> в объёме 362,5</w:t>
      </w:r>
      <w:r w:rsidR="00FC0BE1">
        <w:rPr>
          <w:sz w:val="26"/>
          <w:szCs w:val="26"/>
        </w:rPr>
        <w:t xml:space="preserve"> тыс.рублей;</w:t>
      </w:r>
    </w:p>
    <w:p w:rsidR="00236BE5" w:rsidRDefault="00236BE5" w:rsidP="00A635CA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236BE5">
        <w:rPr>
          <w:sz w:val="26"/>
          <w:szCs w:val="26"/>
        </w:rPr>
        <w:t xml:space="preserve">офинансирование </w:t>
      </w:r>
      <w:r w:rsidR="00307240" w:rsidRPr="00307240">
        <w:rPr>
          <w:sz w:val="26"/>
          <w:szCs w:val="26"/>
        </w:rPr>
        <w:t>муниципальной программы Сургутского района "Профилактика правонарушений в сфере охраны общественного порядка и противодействия экстремизму в Сургутском районе"</w:t>
      </w:r>
      <w:r w:rsidR="00307240">
        <w:rPr>
          <w:sz w:val="26"/>
          <w:szCs w:val="26"/>
        </w:rPr>
        <w:t xml:space="preserve"> </w:t>
      </w:r>
      <w:r w:rsidRPr="00236BE5">
        <w:rPr>
          <w:sz w:val="26"/>
          <w:szCs w:val="26"/>
        </w:rPr>
        <w:t>прогнозируе</w:t>
      </w:r>
      <w:r w:rsidR="00307240">
        <w:rPr>
          <w:sz w:val="26"/>
          <w:szCs w:val="26"/>
        </w:rPr>
        <w:t>мо</w:t>
      </w:r>
      <w:r w:rsidR="000243C3">
        <w:rPr>
          <w:sz w:val="26"/>
          <w:szCs w:val="26"/>
        </w:rPr>
        <w:t>е</w:t>
      </w:r>
      <w:r w:rsidRPr="00236BE5">
        <w:rPr>
          <w:sz w:val="26"/>
          <w:szCs w:val="26"/>
        </w:rPr>
        <w:t xml:space="preserve">  </w:t>
      </w:r>
      <w:r w:rsidR="000243C3" w:rsidRPr="00236BE5">
        <w:rPr>
          <w:sz w:val="26"/>
          <w:szCs w:val="26"/>
        </w:rPr>
        <w:t>в 201</w:t>
      </w:r>
      <w:r w:rsidR="0007694D">
        <w:rPr>
          <w:sz w:val="26"/>
          <w:szCs w:val="26"/>
        </w:rPr>
        <w:t>6</w:t>
      </w:r>
      <w:r w:rsidR="000243C3" w:rsidRPr="00236BE5">
        <w:rPr>
          <w:sz w:val="26"/>
          <w:szCs w:val="26"/>
        </w:rPr>
        <w:t xml:space="preserve"> году </w:t>
      </w:r>
      <w:r w:rsidRPr="00236BE5">
        <w:rPr>
          <w:sz w:val="26"/>
          <w:szCs w:val="26"/>
        </w:rPr>
        <w:t xml:space="preserve">в объеме </w:t>
      </w:r>
      <w:r w:rsidR="00295275">
        <w:rPr>
          <w:sz w:val="26"/>
          <w:szCs w:val="26"/>
        </w:rPr>
        <w:t>1</w:t>
      </w:r>
      <w:r w:rsidR="0007694D">
        <w:rPr>
          <w:sz w:val="26"/>
          <w:szCs w:val="26"/>
        </w:rPr>
        <w:t>4,8</w:t>
      </w:r>
      <w:r w:rsidRPr="00236BE5">
        <w:rPr>
          <w:sz w:val="26"/>
          <w:szCs w:val="26"/>
        </w:rPr>
        <w:t xml:space="preserve"> тыс. рублей;</w:t>
      </w:r>
    </w:p>
    <w:p w:rsidR="00236BE5" w:rsidRDefault="00236BE5" w:rsidP="00A635CA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236BE5">
        <w:rPr>
          <w:sz w:val="26"/>
          <w:szCs w:val="26"/>
        </w:rPr>
        <w:t xml:space="preserve">ные межбюджетные трансферты на реализацию </w:t>
      </w:r>
      <w:r w:rsidR="00307240" w:rsidRPr="00307240">
        <w:rPr>
          <w:sz w:val="26"/>
          <w:szCs w:val="26"/>
        </w:rPr>
        <w:t xml:space="preserve">муниципальной программы Сургутского района "Профилактика правонарушений в сфере охраны </w:t>
      </w:r>
      <w:r w:rsidR="00307240" w:rsidRPr="00307240">
        <w:rPr>
          <w:sz w:val="26"/>
          <w:szCs w:val="26"/>
        </w:rPr>
        <w:lastRenderedPageBreak/>
        <w:t>общественного порядка и противодействия экстремизму в Сургутском районе"</w:t>
      </w:r>
      <w:r>
        <w:rPr>
          <w:sz w:val="26"/>
          <w:szCs w:val="26"/>
        </w:rPr>
        <w:t xml:space="preserve"> </w:t>
      </w:r>
      <w:r w:rsidRPr="00236BE5">
        <w:rPr>
          <w:sz w:val="26"/>
          <w:szCs w:val="26"/>
        </w:rPr>
        <w:t>прогнозируе</w:t>
      </w:r>
      <w:r w:rsidR="000243C3">
        <w:rPr>
          <w:sz w:val="26"/>
          <w:szCs w:val="26"/>
        </w:rPr>
        <w:t>мые</w:t>
      </w:r>
      <w:r w:rsidRPr="00236BE5">
        <w:rPr>
          <w:sz w:val="26"/>
          <w:szCs w:val="26"/>
        </w:rPr>
        <w:t xml:space="preserve">  </w:t>
      </w:r>
      <w:r w:rsidR="000243C3" w:rsidRPr="00236BE5">
        <w:rPr>
          <w:sz w:val="26"/>
          <w:szCs w:val="26"/>
        </w:rPr>
        <w:t>в 201</w:t>
      </w:r>
      <w:r w:rsidR="00295275">
        <w:rPr>
          <w:sz w:val="26"/>
          <w:szCs w:val="26"/>
        </w:rPr>
        <w:t>5</w:t>
      </w:r>
      <w:r w:rsidR="000243C3" w:rsidRPr="00236BE5">
        <w:rPr>
          <w:sz w:val="26"/>
          <w:szCs w:val="26"/>
        </w:rPr>
        <w:t xml:space="preserve"> году </w:t>
      </w:r>
      <w:r w:rsidRPr="00236BE5">
        <w:rPr>
          <w:sz w:val="26"/>
          <w:szCs w:val="26"/>
        </w:rPr>
        <w:t xml:space="preserve">в объеме </w:t>
      </w:r>
      <w:r w:rsidR="00734F99">
        <w:rPr>
          <w:sz w:val="26"/>
          <w:szCs w:val="26"/>
        </w:rPr>
        <w:t>3</w:t>
      </w:r>
      <w:r w:rsidR="0007694D">
        <w:rPr>
          <w:sz w:val="26"/>
          <w:szCs w:val="26"/>
        </w:rPr>
        <w:t>4</w:t>
      </w:r>
      <w:r w:rsidR="00734F99">
        <w:rPr>
          <w:sz w:val="26"/>
          <w:szCs w:val="26"/>
        </w:rPr>
        <w:t>,</w:t>
      </w:r>
      <w:r w:rsidR="0007694D">
        <w:rPr>
          <w:sz w:val="26"/>
          <w:szCs w:val="26"/>
        </w:rPr>
        <w:t>4</w:t>
      </w:r>
      <w:r>
        <w:rPr>
          <w:sz w:val="26"/>
          <w:szCs w:val="26"/>
        </w:rPr>
        <w:t xml:space="preserve"> тыс. рублей</w:t>
      </w:r>
      <w:r w:rsidRPr="00236BE5">
        <w:rPr>
          <w:sz w:val="26"/>
          <w:szCs w:val="26"/>
        </w:rPr>
        <w:t>;</w:t>
      </w:r>
    </w:p>
    <w:p w:rsidR="000243C3" w:rsidRDefault="000243C3" w:rsidP="00A635CA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0243C3">
        <w:rPr>
          <w:sz w:val="26"/>
          <w:szCs w:val="26"/>
        </w:rPr>
        <w:t>ные межбюджетные трансферты на финансовое обеспечение полномочий, передаваемых на уровень муниципального района</w:t>
      </w:r>
      <w:r>
        <w:rPr>
          <w:sz w:val="26"/>
          <w:szCs w:val="26"/>
        </w:rPr>
        <w:t xml:space="preserve"> прогнозируемые в 201</w:t>
      </w:r>
      <w:r w:rsidR="00600563">
        <w:rPr>
          <w:sz w:val="26"/>
          <w:szCs w:val="26"/>
        </w:rPr>
        <w:t>6</w:t>
      </w:r>
      <w:r>
        <w:rPr>
          <w:sz w:val="26"/>
          <w:szCs w:val="26"/>
        </w:rPr>
        <w:t xml:space="preserve"> году в объеме </w:t>
      </w:r>
      <w:r w:rsidR="00600563">
        <w:rPr>
          <w:sz w:val="26"/>
          <w:szCs w:val="26"/>
        </w:rPr>
        <w:t>23</w:t>
      </w:r>
      <w:r w:rsidR="00295275">
        <w:rPr>
          <w:sz w:val="26"/>
          <w:szCs w:val="26"/>
        </w:rPr>
        <w:t> </w:t>
      </w:r>
      <w:r w:rsidR="00600563">
        <w:rPr>
          <w:sz w:val="26"/>
          <w:szCs w:val="26"/>
        </w:rPr>
        <w:t>472</w:t>
      </w:r>
      <w:r w:rsidR="00295275">
        <w:rPr>
          <w:sz w:val="26"/>
          <w:szCs w:val="26"/>
        </w:rPr>
        <w:t>,</w:t>
      </w:r>
      <w:r w:rsidR="00600563">
        <w:rPr>
          <w:sz w:val="26"/>
          <w:szCs w:val="26"/>
        </w:rPr>
        <w:t>6</w:t>
      </w:r>
      <w:r>
        <w:rPr>
          <w:sz w:val="26"/>
          <w:szCs w:val="26"/>
        </w:rPr>
        <w:t xml:space="preserve"> тыс. рублей;</w:t>
      </w:r>
    </w:p>
    <w:p w:rsidR="000243C3" w:rsidRDefault="000243C3" w:rsidP="00A635CA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0243C3">
        <w:rPr>
          <w:sz w:val="26"/>
          <w:szCs w:val="26"/>
        </w:rPr>
        <w:t xml:space="preserve">ные межбюджетные трансферты </w:t>
      </w:r>
      <w:r w:rsidR="00DF3956" w:rsidRPr="00DF3956">
        <w:rPr>
          <w:sz w:val="26"/>
          <w:szCs w:val="26"/>
        </w:rPr>
        <w:t>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Суругутского района"</w:t>
      </w:r>
      <w:r w:rsidR="00DF3956">
        <w:rPr>
          <w:sz w:val="26"/>
          <w:szCs w:val="26"/>
        </w:rPr>
        <w:t xml:space="preserve"> </w:t>
      </w:r>
      <w:r w:rsidRPr="000243C3">
        <w:rPr>
          <w:sz w:val="26"/>
          <w:szCs w:val="26"/>
        </w:rPr>
        <w:t>прогнозируе</w:t>
      </w:r>
      <w:r>
        <w:rPr>
          <w:sz w:val="26"/>
          <w:szCs w:val="26"/>
        </w:rPr>
        <w:t>мые</w:t>
      </w:r>
      <w:r w:rsidRPr="000243C3">
        <w:rPr>
          <w:sz w:val="26"/>
          <w:szCs w:val="26"/>
        </w:rPr>
        <w:t xml:space="preserve">  на 201</w:t>
      </w:r>
      <w:r w:rsidR="00DF3956">
        <w:rPr>
          <w:sz w:val="26"/>
          <w:szCs w:val="26"/>
        </w:rPr>
        <w:t>6</w:t>
      </w:r>
      <w:r w:rsidRPr="000243C3">
        <w:rPr>
          <w:sz w:val="26"/>
          <w:szCs w:val="26"/>
        </w:rPr>
        <w:t xml:space="preserve"> </w:t>
      </w:r>
      <w:r w:rsidR="00DF3956">
        <w:rPr>
          <w:sz w:val="26"/>
          <w:szCs w:val="26"/>
        </w:rPr>
        <w:t>го</w:t>
      </w:r>
      <w:r w:rsidRPr="000243C3">
        <w:rPr>
          <w:sz w:val="26"/>
          <w:szCs w:val="26"/>
        </w:rPr>
        <w:t xml:space="preserve">д в объеме </w:t>
      </w:r>
      <w:r w:rsidR="00295275">
        <w:rPr>
          <w:sz w:val="26"/>
          <w:szCs w:val="26"/>
        </w:rPr>
        <w:t>1</w:t>
      </w:r>
      <w:r w:rsidR="00F4302C">
        <w:rPr>
          <w:sz w:val="26"/>
          <w:szCs w:val="26"/>
        </w:rPr>
        <w:t>9</w:t>
      </w:r>
      <w:r w:rsidR="00295275">
        <w:rPr>
          <w:sz w:val="26"/>
          <w:szCs w:val="26"/>
        </w:rPr>
        <w:t>,</w:t>
      </w:r>
      <w:r w:rsidR="00F4302C">
        <w:rPr>
          <w:sz w:val="26"/>
          <w:szCs w:val="26"/>
        </w:rPr>
        <w:t>2</w:t>
      </w:r>
      <w:r w:rsidRPr="000243C3">
        <w:rPr>
          <w:sz w:val="26"/>
          <w:szCs w:val="26"/>
        </w:rPr>
        <w:t xml:space="preserve"> тыс. рублей;</w:t>
      </w:r>
    </w:p>
    <w:p w:rsidR="000243C3" w:rsidRDefault="00CC1F1B" w:rsidP="00A635CA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A30D99" w:rsidRPr="00A30D99">
        <w:rPr>
          <w:sz w:val="26"/>
          <w:szCs w:val="26"/>
        </w:rPr>
        <w:t>ные межбюджетные тран</w:t>
      </w:r>
      <w:r w:rsidR="00A30D99">
        <w:rPr>
          <w:sz w:val="26"/>
          <w:szCs w:val="26"/>
        </w:rPr>
        <w:t>с</w:t>
      </w:r>
      <w:r w:rsidR="00A30D99" w:rsidRPr="00A30D99">
        <w:rPr>
          <w:sz w:val="26"/>
          <w:szCs w:val="26"/>
        </w:rPr>
        <w:t>ферты бюджетам поселений на осуществление первичного воинского учета на территориях, где отсутствуют военные комиссариаты из федерального бюджета</w:t>
      </w:r>
      <w:r w:rsidR="00A30D99">
        <w:rPr>
          <w:sz w:val="26"/>
          <w:szCs w:val="26"/>
        </w:rPr>
        <w:t xml:space="preserve"> </w:t>
      </w:r>
      <w:r w:rsidR="000243C3" w:rsidRPr="000243C3">
        <w:rPr>
          <w:sz w:val="26"/>
          <w:szCs w:val="26"/>
        </w:rPr>
        <w:t>прогнозируе</w:t>
      </w:r>
      <w:r w:rsidR="000243C3">
        <w:rPr>
          <w:sz w:val="26"/>
          <w:szCs w:val="26"/>
        </w:rPr>
        <w:t>мые</w:t>
      </w:r>
      <w:r w:rsidR="000243C3" w:rsidRPr="000243C3">
        <w:rPr>
          <w:sz w:val="26"/>
          <w:szCs w:val="26"/>
        </w:rPr>
        <w:t xml:space="preserve"> на 201</w:t>
      </w:r>
      <w:r w:rsidR="00F4302C">
        <w:rPr>
          <w:sz w:val="26"/>
          <w:szCs w:val="26"/>
        </w:rPr>
        <w:t>6 год</w:t>
      </w:r>
      <w:r w:rsidR="000243C3" w:rsidRPr="000243C3">
        <w:rPr>
          <w:sz w:val="26"/>
          <w:szCs w:val="26"/>
        </w:rPr>
        <w:t xml:space="preserve"> в объеме </w:t>
      </w:r>
      <w:r w:rsidR="00295275">
        <w:rPr>
          <w:sz w:val="26"/>
          <w:szCs w:val="26"/>
        </w:rPr>
        <w:t>156,0</w:t>
      </w:r>
      <w:r>
        <w:rPr>
          <w:sz w:val="26"/>
          <w:szCs w:val="26"/>
        </w:rPr>
        <w:t xml:space="preserve"> тыс. рублей;  </w:t>
      </w:r>
    </w:p>
    <w:p w:rsidR="00CC1F1B" w:rsidRDefault="00843186" w:rsidP="00A635CA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843186">
        <w:rPr>
          <w:sz w:val="26"/>
          <w:szCs w:val="26"/>
        </w:rPr>
        <w:t>ные межбюджетные трансферты на организацию и проведение национальных праздников, спортивных и культурно-массовых мероприятий</w:t>
      </w:r>
      <w:r>
        <w:rPr>
          <w:sz w:val="26"/>
          <w:szCs w:val="26"/>
        </w:rPr>
        <w:t xml:space="preserve"> </w:t>
      </w:r>
      <w:r w:rsidRPr="00843186">
        <w:rPr>
          <w:sz w:val="26"/>
          <w:szCs w:val="26"/>
        </w:rPr>
        <w:t xml:space="preserve">прогнозируемые на 2016 год в объеме </w:t>
      </w:r>
      <w:r>
        <w:rPr>
          <w:sz w:val="26"/>
          <w:szCs w:val="26"/>
        </w:rPr>
        <w:t>500,0</w:t>
      </w:r>
      <w:r w:rsidRPr="00843186">
        <w:rPr>
          <w:sz w:val="26"/>
          <w:szCs w:val="26"/>
        </w:rPr>
        <w:t xml:space="preserve"> тыс. рублей;  </w:t>
      </w:r>
    </w:p>
    <w:p w:rsidR="00CC1F1B" w:rsidRDefault="00785CA1" w:rsidP="00A635CA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785CA1">
        <w:rPr>
          <w:sz w:val="26"/>
          <w:szCs w:val="26"/>
        </w:rPr>
        <w:t>ные межбюджетные трансферты на компенсацию выпадающих доходов</w:t>
      </w:r>
      <w:r>
        <w:rPr>
          <w:sz w:val="26"/>
          <w:szCs w:val="26"/>
        </w:rPr>
        <w:t xml:space="preserve"> </w:t>
      </w:r>
      <w:r w:rsidRPr="00785CA1">
        <w:rPr>
          <w:sz w:val="26"/>
          <w:szCs w:val="26"/>
        </w:rPr>
        <w:t xml:space="preserve">прогнозируемые на 2016 год в объеме </w:t>
      </w:r>
      <w:r>
        <w:rPr>
          <w:sz w:val="26"/>
          <w:szCs w:val="26"/>
        </w:rPr>
        <w:t>450,8</w:t>
      </w:r>
      <w:r w:rsidRPr="00785CA1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;</w:t>
      </w:r>
    </w:p>
    <w:p w:rsidR="000243C3" w:rsidRDefault="00EC7E93" w:rsidP="00EC7E93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EC7E93">
        <w:rPr>
          <w:sz w:val="26"/>
          <w:szCs w:val="26"/>
        </w:rPr>
        <w:t>ные межбюджетные трансферты для реализации санитарно-озеленительных мероприятий, проводимых в поселениях Сургутского района в рамках Международной экологической Акции "Спасти и сохранить"</w:t>
      </w:r>
      <w:r>
        <w:rPr>
          <w:sz w:val="26"/>
          <w:szCs w:val="26"/>
        </w:rPr>
        <w:t xml:space="preserve"> </w:t>
      </w:r>
      <w:r w:rsidRPr="00EC7E93">
        <w:rPr>
          <w:sz w:val="26"/>
          <w:szCs w:val="26"/>
        </w:rPr>
        <w:t xml:space="preserve">прогнозируемые на 2016 год в объеме </w:t>
      </w:r>
      <w:r>
        <w:rPr>
          <w:sz w:val="26"/>
          <w:szCs w:val="26"/>
        </w:rPr>
        <w:t>10</w:t>
      </w:r>
      <w:r w:rsidRPr="00EC7E93">
        <w:rPr>
          <w:sz w:val="26"/>
          <w:szCs w:val="26"/>
        </w:rPr>
        <w:t>0,</w:t>
      </w:r>
      <w:r>
        <w:rPr>
          <w:sz w:val="26"/>
          <w:szCs w:val="26"/>
        </w:rPr>
        <w:t>0</w:t>
      </w:r>
      <w:r w:rsidR="003B1A71">
        <w:rPr>
          <w:sz w:val="26"/>
          <w:szCs w:val="26"/>
        </w:rPr>
        <w:t xml:space="preserve"> тыс. рублей.</w:t>
      </w:r>
    </w:p>
    <w:p w:rsidR="003B1A71" w:rsidRDefault="003B1A71" w:rsidP="00EC7E93">
      <w:pPr>
        <w:pStyle w:val="a7"/>
        <w:ind w:firstLine="708"/>
        <w:jc w:val="both"/>
        <w:rPr>
          <w:b/>
          <w:bCs/>
          <w:sz w:val="26"/>
          <w:szCs w:val="26"/>
        </w:rPr>
      </w:pPr>
    </w:p>
    <w:p w:rsidR="002D6A85" w:rsidRDefault="002D6A85" w:rsidP="00FA2CDD">
      <w:pPr>
        <w:jc w:val="center"/>
        <w:rPr>
          <w:b/>
          <w:bCs/>
          <w:sz w:val="26"/>
          <w:szCs w:val="26"/>
        </w:rPr>
      </w:pPr>
      <w:r w:rsidRPr="00096274">
        <w:rPr>
          <w:b/>
          <w:bCs/>
          <w:sz w:val="26"/>
          <w:szCs w:val="26"/>
        </w:rPr>
        <w:t>РАСХОДЫ</w:t>
      </w:r>
    </w:p>
    <w:p w:rsidR="00F4302C" w:rsidRPr="00096274" w:rsidRDefault="00F4302C" w:rsidP="00FA2CDD">
      <w:pPr>
        <w:jc w:val="center"/>
        <w:rPr>
          <w:b/>
          <w:bCs/>
          <w:sz w:val="26"/>
          <w:szCs w:val="26"/>
        </w:rPr>
      </w:pPr>
    </w:p>
    <w:p w:rsidR="002D6A85" w:rsidRPr="00096274" w:rsidRDefault="002D6A85" w:rsidP="000243C3">
      <w:pPr>
        <w:pStyle w:val="a7"/>
        <w:ind w:firstLine="708"/>
        <w:jc w:val="both"/>
        <w:rPr>
          <w:sz w:val="26"/>
          <w:szCs w:val="26"/>
        </w:rPr>
      </w:pPr>
      <w:r w:rsidRPr="00096274">
        <w:rPr>
          <w:sz w:val="26"/>
          <w:szCs w:val="26"/>
        </w:rPr>
        <w:t>Общий объем расходов бюджета поселения на 201</w:t>
      </w:r>
      <w:r w:rsidR="0035071F">
        <w:rPr>
          <w:sz w:val="26"/>
          <w:szCs w:val="26"/>
        </w:rPr>
        <w:t>6</w:t>
      </w:r>
      <w:r w:rsidRPr="00096274">
        <w:rPr>
          <w:sz w:val="26"/>
          <w:szCs w:val="26"/>
        </w:rPr>
        <w:t xml:space="preserve"> год определен  </w:t>
      </w:r>
      <w:r w:rsidR="001C1D3C">
        <w:rPr>
          <w:sz w:val="26"/>
          <w:szCs w:val="26"/>
        </w:rPr>
        <w:t>в размере</w:t>
      </w:r>
      <w:r w:rsidRPr="00096274">
        <w:rPr>
          <w:sz w:val="26"/>
          <w:szCs w:val="26"/>
        </w:rPr>
        <w:t xml:space="preserve"> </w:t>
      </w:r>
      <w:r w:rsidR="0035071F">
        <w:rPr>
          <w:sz w:val="26"/>
          <w:szCs w:val="26"/>
        </w:rPr>
        <w:t>50</w:t>
      </w:r>
      <w:r w:rsidR="00734F99">
        <w:rPr>
          <w:sz w:val="26"/>
          <w:szCs w:val="26"/>
        </w:rPr>
        <w:t> </w:t>
      </w:r>
      <w:r w:rsidR="0035071F">
        <w:rPr>
          <w:sz w:val="26"/>
          <w:szCs w:val="26"/>
        </w:rPr>
        <w:t>93</w:t>
      </w:r>
      <w:r w:rsidR="00734F99">
        <w:rPr>
          <w:sz w:val="26"/>
          <w:szCs w:val="26"/>
        </w:rPr>
        <w:t>5,</w:t>
      </w:r>
      <w:r w:rsidR="0035071F">
        <w:rPr>
          <w:sz w:val="26"/>
          <w:szCs w:val="26"/>
        </w:rPr>
        <w:t>1</w:t>
      </w:r>
      <w:r w:rsidRPr="00096274">
        <w:rPr>
          <w:sz w:val="26"/>
          <w:szCs w:val="26"/>
        </w:rPr>
        <w:t xml:space="preserve"> тыс. рублей, </w:t>
      </w:r>
    </w:p>
    <w:p w:rsidR="002D6A85" w:rsidRPr="00096274" w:rsidRDefault="002D6A85" w:rsidP="00FA2CDD">
      <w:pPr>
        <w:jc w:val="both"/>
        <w:rPr>
          <w:sz w:val="26"/>
          <w:szCs w:val="26"/>
        </w:rPr>
      </w:pPr>
      <w:r w:rsidRPr="00096274">
        <w:rPr>
          <w:sz w:val="26"/>
          <w:szCs w:val="26"/>
        </w:rPr>
        <w:t>Расходы бюджета на 201</w:t>
      </w:r>
      <w:r w:rsidR="0035071F">
        <w:rPr>
          <w:sz w:val="26"/>
          <w:szCs w:val="26"/>
        </w:rPr>
        <w:t xml:space="preserve">6 </w:t>
      </w:r>
      <w:r w:rsidRPr="00096274">
        <w:rPr>
          <w:sz w:val="26"/>
          <w:szCs w:val="26"/>
        </w:rPr>
        <w:t>год определены исходя из следующих позиций</w:t>
      </w:r>
      <w:r w:rsidR="00F9047D">
        <w:rPr>
          <w:sz w:val="26"/>
          <w:szCs w:val="26"/>
        </w:rPr>
        <w:t>:</w:t>
      </w:r>
    </w:p>
    <w:p w:rsidR="002D6A85" w:rsidRPr="00900D04" w:rsidRDefault="00F9047D" w:rsidP="00FA2CDD">
      <w:pPr>
        <w:pStyle w:val="ab"/>
        <w:numPr>
          <w:ilvl w:val="0"/>
          <w:numId w:val="7"/>
        </w:numPr>
        <w:spacing w:after="0"/>
        <w:ind w:left="0" w:firstLine="0"/>
        <w:jc w:val="both"/>
        <w:rPr>
          <w:sz w:val="26"/>
          <w:szCs w:val="26"/>
        </w:rPr>
      </w:pPr>
      <w:r w:rsidRPr="00900D04">
        <w:rPr>
          <w:sz w:val="26"/>
          <w:szCs w:val="26"/>
        </w:rPr>
        <w:t>индексации фондов оплаты труда работ</w:t>
      </w:r>
      <w:r w:rsidR="00900D04" w:rsidRPr="00900D04">
        <w:rPr>
          <w:sz w:val="26"/>
          <w:szCs w:val="26"/>
        </w:rPr>
        <w:t>ников муниципальных учреждений;</w:t>
      </w:r>
      <w:r w:rsidR="005A6BFC" w:rsidRPr="00900D04">
        <w:rPr>
          <w:sz w:val="26"/>
          <w:szCs w:val="26"/>
        </w:rPr>
        <w:t xml:space="preserve">    </w:t>
      </w:r>
      <w:r w:rsidRPr="00900D04">
        <w:rPr>
          <w:sz w:val="26"/>
          <w:szCs w:val="26"/>
        </w:rPr>
        <w:t xml:space="preserve">2) </w:t>
      </w:r>
      <w:r w:rsidR="005A6BFC" w:rsidRPr="00900D04">
        <w:rPr>
          <w:sz w:val="26"/>
          <w:szCs w:val="26"/>
        </w:rPr>
        <w:t>н</w:t>
      </w:r>
      <w:r w:rsidR="002D6A85" w:rsidRPr="00900D04">
        <w:rPr>
          <w:sz w:val="26"/>
          <w:szCs w:val="26"/>
        </w:rPr>
        <w:t>ачисления  на оплату труда  рассчитаны на  основании  установленных законодательством размеров взносов во внебюджетные фонды и взносам по страховым тарифам на обязательное социальное страхование от несчастных случаев на производстве и профессиональных заболеваний</w:t>
      </w:r>
      <w:r w:rsidRPr="00900D04">
        <w:rPr>
          <w:sz w:val="26"/>
          <w:szCs w:val="26"/>
        </w:rPr>
        <w:t>;</w:t>
      </w:r>
    </w:p>
    <w:p w:rsidR="005A6BFC" w:rsidRDefault="00F9047D" w:rsidP="00FA2CDD">
      <w:pPr>
        <w:pStyle w:val="ab"/>
        <w:spacing w:after="0"/>
        <w:ind w:left="0"/>
        <w:jc w:val="both"/>
        <w:rPr>
          <w:sz w:val="26"/>
          <w:szCs w:val="26"/>
        </w:rPr>
      </w:pPr>
      <w:r w:rsidRPr="005A6BFC">
        <w:rPr>
          <w:sz w:val="26"/>
          <w:szCs w:val="26"/>
        </w:rPr>
        <w:t>3) увеличение бюджетных ассигнований на оплату</w:t>
      </w:r>
      <w:r w:rsidR="005A6BFC" w:rsidRPr="005A6BFC">
        <w:rPr>
          <w:sz w:val="26"/>
          <w:szCs w:val="26"/>
        </w:rPr>
        <w:t xml:space="preserve">  коммунальных услуг </w:t>
      </w:r>
      <w:r w:rsidRPr="005A6BFC">
        <w:rPr>
          <w:sz w:val="26"/>
          <w:szCs w:val="26"/>
        </w:rPr>
        <w:t xml:space="preserve">муниципальными учреждениями </w:t>
      </w:r>
      <w:r w:rsidR="00D62F22">
        <w:rPr>
          <w:sz w:val="26"/>
          <w:szCs w:val="26"/>
        </w:rPr>
        <w:t xml:space="preserve">прогнозируется </w:t>
      </w:r>
      <w:r w:rsidRPr="005A6BFC">
        <w:rPr>
          <w:sz w:val="26"/>
          <w:szCs w:val="26"/>
        </w:rPr>
        <w:t>исходя из ожидаемого объема расходов в 201</w:t>
      </w:r>
      <w:r w:rsidR="0035071F">
        <w:rPr>
          <w:sz w:val="26"/>
          <w:szCs w:val="26"/>
        </w:rPr>
        <w:t>5</w:t>
      </w:r>
      <w:r w:rsidRPr="005A6BFC">
        <w:rPr>
          <w:sz w:val="26"/>
          <w:szCs w:val="26"/>
        </w:rPr>
        <w:t xml:space="preserve"> году и необходимости сокращения потребления энергетических ресурсов в 201</w:t>
      </w:r>
      <w:r w:rsidR="0035071F">
        <w:rPr>
          <w:sz w:val="26"/>
          <w:szCs w:val="26"/>
        </w:rPr>
        <w:t>6</w:t>
      </w:r>
      <w:r w:rsidRPr="005A6BFC">
        <w:rPr>
          <w:sz w:val="26"/>
          <w:szCs w:val="26"/>
        </w:rPr>
        <w:t xml:space="preserve"> году, с учетом предполагаемого среднегодового роста тарифов;</w:t>
      </w:r>
    </w:p>
    <w:p w:rsidR="005A6BFC" w:rsidRDefault="005A6BFC" w:rsidP="00FA2CDD">
      <w:pPr>
        <w:pStyle w:val="ab"/>
        <w:spacing w:after="0"/>
        <w:ind w:left="0"/>
        <w:jc w:val="both"/>
        <w:rPr>
          <w:sz w:val="26"/>
          <w:szCs w:val="26"/>
        </w:rPr>
      </w:pPr>
      <w:r w:rsidRPr="005A6BFC">
        <w:rPr>
          <w:sz w:val="26"/>
          <w:szCs w:val="26"/>
        </w:rPr>
        <w:t>4) р</w:t>
      </w:r>
      <w:r w:rsidR="00F9047D" w:rsidRPr="005A6BFC">
        <w:rPr>
          <w:sz w:val="26"/>
          <w:szCs w:val="26"/>
        </w:rPr>
        <w:t xml:space="preserve">асходы бюджета поселения на реализацию </w:t>
      </w:r>
      <w:r w:rsidRPr="005A6BFC">
        <w:rPr>
          <w:sz w:val="26"/>
          <w:szCs w:val="26"/>
        </w:rPr>
        <w:t>муниципальных</w:t>
      </w:r>
      <w:r w:rsidR="00F9047D" w:rsidRPr="005A6BFC">
        <w:rPr>
          <w:sz w:val="26"/>
          <w:szCs w:val="26"/>
        </w:rPr>
        <w:t xml:space="preserve"> программам предусмотрены в соответствии с разработанными </w:t>
      </w:r>
      <w:r w:rsidR="00900D04">
        <w:rPr>
          <w:sz w:val="26"/>
          <w:szCs w:val="26"/>
        </w:rPr>
        <w:t>а</w:t>
      </w:r>
      <w:r w:rsidRPr="005A6BFC">
        <w:rPr>
          <w:sz w:val="26"/>
          <w:szCs w:val="26"/>
        </w:rPr>
        <w:t xml:space="preserve">дминистрацией </w:t>
      </w:r>
      <w:r w:rsidR="00F9047D" w:rsidRPr="005A6BFC">
        <w:rPr>
          <w:sz w:val="26"/>
          <w:szCs w:val="26"/>
        </w:rPr>
        <w:t>проектами программ</w:t>
      </w:r>
      <w:r w:rsidRPr="005A6BFC">
        <w:rPr>
          <w:sz w:val="26"/>
          <w:szCs w:val="26"/>
        </w:rPr>
        <w:t>;</w:t>
      </w:r>
    </w:p>
    <w:p w:rsidR="00F9047D" w:rsidRPr="00F9047D" w:rsidRDefault="005A6BFC" w:rsidP="00FA2CDD">
      <w:pPr>
        <w:pStyle w:val="ab"/>
        <w:spacing w:after="0"/>
        <w:ind w:left="0"/>
        <w:jc w:val="both"/>
        <w:rPr>
          <w:sz w:val="26"/>
          <w:szCs w:val="26"/>
        </w:rPr>
      </w:pPr>
      <w:r w:rsidRPr="005A6BFC">
        <w:rPr>
          <w:sz w:val="26"/>
          <w:szCs w:val="26"/>
        </w:rPr>
        <w:t>5) р</w:t>
      </w:r>
      <w:r w:rsidR="00F9047D" w:rsidRPr="005A6BFC">
        <w:rPr>
          <w:sz w:val="26"/>
          <w:szCs w:val="26"/>
        </w:rPr>
        <w:t xml:space="preserve">асходы </w:t>
      </w:r>
      <w:r w:rsidR="00D62F22">
        <w:rPr>
          <w:sz w:val="26"/>
          <w:szCs w:val="26"/>
        </w:rPr>
        <w:t xml:space="preserve">на </w:t>
      </w:r>
      <w:r w:rsidR="00F9047D" w:rsidRPr="005A6BFC">
        <w:rPr>
          <w:sz w:val="26"/>
          <w:szCs w:val="26"/>
        </w:rPr>
        <w:t>материальные затраты на 201</w:t>
      </w:r>
      <w:r w:rsidR="0035071F">
        <w:rPr>
          <w:sz w:val="26"/>
          <w:szCs w:val="26"/>
        </w:rPr>
        <w:t>6</w:t>
      </w:r>
      <w:r w:rsidR="00F9047D" w:rsidRPr="005A6BFC">
        <w:rPr>
          <w:sz w:val="26"/>
          <w:szCs w:val="26"/>
        </w:rPr>
        <w:t xml:space="preserve"> год</w:t>
      </w:r>
      <w:r w:rsidR="0035071F">
        <w:rPr>
          <w:sz w:val="26"/>
          <w:szCs w:val="26"/>
        </w:rPr>
        <w:t>у</w:t>
      </w:r>
      <w:r w:rsidR="00F9047D" w:rsidRPr="005A6BFC">
        <w:rPr>
          <w:sz w:val="26"/>
          <w:szCs w:val="26"/>
        </w:rPr>
        <w:t xml:space="preserve"> определены на уровне расходов, предусмотренных на эти цели в текущем финансовом году.</w:t>
      </w:r>
    </w:p>
    <w:p w:rsidR="002D6A85" w:rsidRDefault="002D6A85" w:rsidP="00FA2CDD">
      <w:pPr>
        <w:jc w:val="both"/>
        <w:rPr>
          <w:sz w:val="26"/>
          <w:szCs w:val="26"/>
        </w:rPr>
      </w:pPr>
      <w:r w:rsidRPr="00096274">
        <w:rPr>
          <w:sz w:val="26"/>
          <w:szCs w:val="26"/>
        </w:rPr>
        <w:t>Проект бюджета сформирован с учетом обеспечения финансовыми ресурсами первоочередных социально-значимых расходов.</w:t>
      </w:r>
    </w:p>
    <w:p w:rsidR="0035071F" w:rsidRPr="00096274" w:rsidRDefault="0035071F" w:rsidP="00FA2CDD">
      <w:pPr>
        <w:jc w:val="both"/>
        <w:rPr>
          <w:sz w:val="26"/>
          <w:szCs w:val="26"/>
        </w:rPr>
      </w:pPr>
    </w:p>
    <w:p w:rsidR="002D6A85" w:rsidRDefault="002D6A85" w:rsidP="00FA2CDD">
      <w:pPr>
        <w:pStyle w:val="a7"/>
        <w:jc w:val="center"/>
        <w:rPr>
          <w:b/>
          <w:bCs/>
          <w:sz w:val="26"/>
          <w:szCs w:val="26"/>
        </w:rPr>
      </w:pPr>
      <w:r w:rsidRPr="00096274">
        <w:rPr>
          <w:b/>
          <w:bCs/>
          <w:sz w:val="26"/>
          <w:szCs w:val="26"/>
        </w:rPr>
        <w:lastRenderedPageBreak/>
        <w:t>Раздел 01 “Общегосударственные расходы”</w:t>
      </w:r>
    </w:p>
    <w:p w:rsidR="0035071F" w:rsidRPr="00096274" w:rsidRDefault="0035071F" w:rsidP="00FA2CDD">
      <w:pPr>
        <w:pStyle w:val="a7"/>
        <w:jc w:val="center"/>
        <w:rPr>
          <w:b/>
          <w:bCs/>
          <w:sz w:val="26"/>
          <w:szCs w:val="26"/>
          <w:u w:val="single"/>
        </w:rPr>
      </w:pPr>
    </w:p>
    <w:p w:rsidR="002D6A85" w:rsidRDefault="002D6A85" w:rsidP="00FA2CDD">
      <w:pPr>
        <w:pStyle w:val="a7"/>
        <w:jc w:val="both"/>
        <w:rPr>
          <w:sz w:val="26"/>
          <w:szCs w:val="26"/>
        </w:rPr>
      </w:pPr>
      <w:r w:rsidRPr="00096274">
        <w:rPr>
          <w:sz w:val="26"/>
          <w:szCs w:val="26"/>
        </w:rPr>
        <w:tab/>
        <w:t>Бюджетные ассигнования бюджета поселения по разделу  “Общегосударственные расходы” характеризуются следующими данными:</w:t>
      </w:r>
    </w:p>
    <w:p w:rsidR="00810C13" w:rsidRDefault="00810C13" w:rsidP="00FA2CDD">
      <w:pPr>
        <w:pStyle w:val="a7"/>
        <w:jc w:val="both"/>
        <w:rPr>
          <w:sz w:val="26"/>
          <w:szCs w:val="26"/>
        </w:rPr>
      </w:pPr>
    </w:p>
    <w:p w:rsidR="0035071F" w:rsidRDefault="00810C13" w:rsidP="00810C13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</w:t>
      </w:r>
      <w:r w:rsidRPr="00810C13"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2D6A85" w:rsidRPr="0009627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928" w:type="dxa"/>
            <w:vMerge w:val="restart"/>
          </w:tcPr>
          <w:p w:rsidR="002D6A85" w:rsidRPr="00096274" w:rsidRDefault="002D6A85" w:rsidP="00FA2C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2D6A85" w:rsidRPr="00096274" w:rsidRDefault="002D6A85" w:rsidP="00FA2CDD">
            <w:pPr>
              <w:jc w:val="center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Проект бюджета</w:t>
            </w:r>
          </w:p>
        </w:tc>
      </w:tr>
      <w:tr w:rsidR="001E0658" w:rsidRPr="00096274" w:rsidTr="00996A9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928" w:type="dxa"/>
            <w:vMerge/>
          </w:tcPr>
          <w:p w:rsidR="001E0658" w:rsidRPr="00096274" w:rsidRDefault="001E0658" w:rsidP="00FA2C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1E0658" w:rsidRPr="00096274" w:rsidRDefault="001E0658" w:rsidP="00900D04">
            <w:pPr>
              <w:jc w:val="center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 год</w:t>
            </w:r>
          </w:p>
        </w:tc>
      </w:tr>
      <w:tr w:rsidR="001E0658" w:rsidRPr="00096274" w:rsidTr="0014727B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1E0658" w:rsidRPr="00096274" w:rsidRDefault="001E0658" w:rsidP="00FA2CDD">
            <w:pPr>
              <w:jc w:val="both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Общий объем, тыс. руб.</w:t>
            </w:r>
          </w:p>
        </w:tc>
        <w:tc>
          <w:tcPr>
            <w:tcW w:w="4536" w:type="dxa"/>
          </w:tcPr>
          <w:p w:rsidR="001E0658" w:rsidRPr="00096274" w:rsidRDefault="001E0658" w:rsidP="00FA2CDD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15 811,6</w:t>
            </w:r>
          </w:p>
        </w:tc>
      </w:tr>
      <w:tr w:rsidR="001E0658" w:rsidRPr="00096274" w:rsidTr="00324284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1E0658" w:rsidRPr="00096274" w:rsidRDefault="001E0658" w:rsidP="00FA2CDD">
            <w:pPr>
              <w:jc w:val="both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Доля в бюджетных ассигнованиях  бюджета , %</w:t>
            </w:r>
          </w:p>
        </w:tc>
        <w:tc>
          <w:tcPr>
            <w:tcW w:w="4536" w:type="dxa"/>
          </w:tcPr>
          <w:p w:rsidR="001E0658" w:rsidRPr="00096274" w:rsidRDefault="001E0658" w:rsidP="00FA2CDD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31,04</w:t>
            </w:r>
          </w:p>
        </w:tc>
      </w:tr>
    </w:tbl>
    <w:p w:rsidR="0035071F" w:rsidRDefault="0035071F" w:rsidP="00FA2CDD">
      <w:pPr>
        <w:pStyle w:val="a7"/>
        <w:jc w:val="both"/>
        <w:rPr>
          <w:sz w:val="26"/>
          <w:szCs w:val="26"/>
        </w:rPr>
      </w:pPr>
    </w:p>
    <w:p w:rsidR="00101948" w:rsidRPr="00096274" w:rsidRDefault="002D6A85" w:rsidP="004F606D">
      <w:pPr>
        <w:pStyle w:val="a7"/>
        <w:ind w:firstLine="708"/>
        <w:jc w:val="both"/>
        <w:rPr>
          <w:sz w:val="26"/>
          <w:szCs w:val="26"/>
        </w:rPr>
      </w:pPr>
      <w:r w:rsidRPr="00096274">
        <w:rPr>
          <w:sz w:val="26"/>
          <w:szCs w:val="26"/>
        </w:rPr>
        <w:t>Расходные обязательства поселения в сфере общегосударственных расходов определяются следующими нормативно-правовыми актами:</w:t>
      </w:r>
      <w:r w:rsidR="007C42F1">
        <w:rPr>
          <w:sz w:val="26"/>
          <w:szCs w:val="26"/>
        </w:rPr>
        <w:t xml:space="preserve"> </w:t>
      </w:r>
      <w:r w:rsidRPr="00096274">
        <w:rPr>
          <w:sz w:val="26"/>
          <w:szCs w:val="26"/>
        </w:rPr>
        <w:t>Федеральн</w:t>
      </w:r>
      <w:r w:rsidR="007C42F1">
        <w:rPr>
          <w:sz w:val="26"/>
          <w:szCs w:val="26"/>
        </w:rPr>
        <w:t>ым</w:t>
      </w:r>
      <w:r w:rsidRPr="00096274">
        <w:rPr>
          <w:sz w:val="26"/>
          <w:szCs w:val="26"/>
        </w:rPr>
        <w:t xml:space="preserve"> закон</w:t>
      </w:r>
      <w:r w:rsidR="007C42F1">
        <w:rPr>
          <w:sz w:val="26"/>
          <w:szCs w:val="26"/>
        </w:rPr>
        <w:t>ом от 02.03.2007 N 25-ФЗ</w:t>
      </w:r>
      <w:r w:rsidRPr="00096274">
        <w:rPr>
          <w:sz w:val="26"/>
          <w:szCs w:val="26"/>
        </w:rPr>
        <w:t>;</w:t>
      </w:r>
      <w:r w:rsidR="007C42F1">
        <w:rPr>
          <w:sz w:val="26"/>
          <w:szCs w:val="26"/>
        </w:rPr>
        <w:t xml:space="preserve"> </w:t>
      </w:r>
      <w:r w:rsidRPr="00096274">
        <w:rPr>
          <w:sz w:val="26"/>
          <w:szCs w:val="26"/>
        </w:rPr>
        <w:t>Федеральны</w:t>
      </w:r>
      <w:r w:rsidR="007C42F1">
        <w:rPr>
          <w:sz w:val="26"/>
          <w:szCs w:val="26"/>
        </w:rPr>
        <w:t>м</w:t>
      </w:r>
      <w:r w:rsidRPr="00096274">
        <w:rPr>
          <w:sz w:val="26"/>
          <w:szCs w:val="26"/>
        </w:rPr>
        <w:t xml:space="preserve"> закон</w:t>
      </w:r>
      <w:r w:rsidR="007C42F1">
        <w:rPr>
          <w:sz w:val="26"/>
          <w:szCs w:val="26"/>
        </w:rPr>
        <w:t>ом от 06.10.2003 N 131-ФЗ</w:t>
      </w:r>
      <w:r w:rsidR="00900D04">
        <w:rPr>
          <w:sz w:val="26"/>
          <w:szCs w:val="26"/>
        </w:rPr>
        <w:t>;</w:t>
      </w:r>
      <w:r w:rsidR="007C42F1">
        <w:rPr>
          <w:sz w:val="26"/>
          <w:szCs w:val="26"/>
        </w:rPr>
        <w:t xml:space="preserve"> у</w:t>
      </w:r>
      <w:r w:rsidRPr="00096274">
        <w:rPr>
          <w:sz w:val="26"/>
          <w:szCs w:val="26"/>
        </w:rPr>
        <w:t>став</w:t>
      </w:r>
      <w:r w:rsidR="007C42F1">
        <w:rPr>
          <w:sz w:val="26"/>
          <w:szCs w:val="26"/>
        </w:rPr>
        <w:t>ом</w:t>
      </w:r>
      <w:r w:rsidRPr="00096274">
        <w:rPr>
          <w:sz w:val="26"/>
          <w:szCs w:val="26"/>
        </w:rPr>
        <w:t xml:space="preserve"> сельского поселения</w:t>
      </w:r>
      <w:r w:rsidR="00900D04">
        <w:rPr>
          <w:sz w:val="26"/>
          <w:szCs w:val="26"/>
        </w:rPr>
        <w:t xml:space="preserve"> </w:t>
      </w:r>
      <w:r w:rsidR="008C5A8B">
        <w:rPr>
          <w:sz w:val="26"/>
          <w:szCs w:val="26"/>
        </w:rPr>
        <w:t>Русскинская</w:t>
      </w:r>
      <w:r w:rsidRPr="007C42F1">
        <w:rPr>
          <w:sz w:val="26"/>
          <w:szCs w:val="26"/>
        </w:rPr>
        <w:t xml:space="preserve">; </w:t>
      </w:r>
      <w:r w:rsidRPr="00096274">
        <w:rPr>
          <w:sz w:val="26"/>
          <w:szCs w:val="26"/>
        </w:rPr>
        <w:t>Положени</w:t>
      </w:r>
      <w:r w:rsidR="007C42F1">
        <w:rPr>
          <w:sz w:val="26"/>
          <w:szCs w:val="26"/>
        </w:rPr>
        <w:t>ями</w:t>
      </w:r>
      <w:r w:rsidR="00D90658">
        <w:rPr>
          <w:sz w:val="26"/>
          <w:szCs w:val="26"/>
        </w:rPr>
        <w:t xml:space="preserve"> </w:t>
      </w:r>
      <w:r w:rsidRPr="00096274">
        <w:rPr>
          <w:sz w:val="26"/>
          <w:szCs w:val="26"/>
        </w:rPr>
        <w:t xml:space="preserve"> о</w:t>
      </w:r>
      <w:r w:rsidR="007C42F1">
        <w:rPr>
          <w:sz w:val="26"/>
          <w:szCs w:val="26"/>
        </w:rPr>
        <w:t>б</w:t>
      </w:r>
      <w:r w:rsidRPr="00096274">
        <w:rPr>
          <w:sz w:val="26"/>
          <w:szCs w:val="26"/>
        </w:rPr>
        <w:t xml:space="preserve"> </w:t>
      </w:r>
      <w:r w:rsidR="00AA4CA7">
        <w:rPr>
          <w:sz w:val="26"/>
          <w:szCs w:val="26"/>
        </w:rPr>
        <w:t>оплат</w:t>
      </w:r>
      <w:r w:rsidR="007C42F1">
        <w:rPr>
          <w:sz w:val="26"/>
          <w:szCs w:val="26"/>
        </w:rPr>
        <w:t>е</w:t>
      </w:r>
      <w:r w:rsidR="00AA4CA7">
        <w:rPr>
          <w:sz w:val="26"/>
          <w:szCs w:val="26"/>
        </w:rPr>
        <w:t xml:space="preserve"> труда </w:t>
      </w:r>
      <w:r w:rsidR="007C42F1">
        <w:rPr>
          <w:sz w:val="26"/>
          <w:szCs w:val="26"/>
        </w:rPr>
        <w:t>г</w:t>
      </w:r>
      <w:r w:rsidR="00101948" w:rsidRPr="00096274">
        <w:rPr>
          <w:sz w:val="26"/>
          <w:szCs w:val="26"/>
        </w:rPr>
        <w:t xml:space="preserve">лавы сельского поселения, </w:t>
      </w:r>
      <w:r w:rsidRPr="00096274">
        <w:rPr>
          <w:sz w:val="26"/>
          <w:szCs w:val="26"/>
        </w:rPr>
        <w:t>муниципальных служащих</w:t>
      </w:r>
      <w:r w:rsidR="00AA4CA7">
        <w:rPr>
          <w:sz w:val="26"/>
          <w:szCs w:val="26"/>
        </w:rPr>
        <w:t>,</w:t>
      </w:r>
      <w:r w:rsidRPr="00096274">
        <w:rPr>
          <w:sz w:val="26"/>
          <w:szCs w:val="26"/>
        </w:rPr>
        <w:t xml:space="preserve"> </w:t>
      </w:r>
      <w:r w:rsidR="007C42F1">
        <w:rPr>
          <w:sz w:val="26"/>
          <w:szCs w:val="26"/>
        </w:rPr>
        <w:t>обеспечивающего</w:t>
      </w:r>
      <w:r w:rsidR="00AA4CA7">
        <w:rPr>
          <w:sz w:val="26"/>
          <w:szCs w:val="26"/>
        </w:rPr>
        <w:t xml:space="preserve"> и обслуживающего персона </w:t>
      </w:r>
      <w:r w:rsidR="007C42F1">
        <w:rPr>
          <w:sz w:val="26"/>
          <w:szCs w:val="26"/>
        </w:rPr>
        <w:t>а</w:t>
      </w:r>
      <w:r w:rsidRPr="00096274">
        <w:rPr>
          <w:sz w:val="26"/>
          <w:szCs w:val="26"/>
        </w:rPr>
        <w:t xml:space="preserve">дминистрации </w:t>
      </w:r>
      <w:r w:rsidR="00101948" w:rsidRPr="00096274">
        <w:rPr>
          <w:sz w:val="26"/>
          <w:szCs w:val="26"/>
        </w:rPr>
        <w:t>сельского поселения</w:t>
      </w:r>
      <w:r w:rsidR="007C42F1">
        <w:rPr>
          <w:sz w:val="26"/>
          <w:szCs w:val="26"/>
        </w:rPr>
        <w:t xml:space="preserve"> </w:t>
      </w:r>
      <w:r w:rsidR="008C5A8B">
        <w:rPr>
          <w:sz w:val="26"/>
          <w:szCs w:val="26"/>
        </w:rPr>
        <w:t>Русскинская</w:t>
      </w:r>
      <w:r w:rsidR="007C42F1">
        <w:rPr>
          <w:sz w:val="26"/>
          <w:szCs w:val="26"/>
        </w:rPr>
        <w:t xml:space="preserve">; Постановлением Правительства ХМАО-Югры от 24.12.2007 №333-п; </w:t>
      </w:r>
      <w:r w:rsidR="007C42F1" w:rsidRPr="007C42F1">
        <w:rPr>
          <w:sz w:val="26"/>
          <w:szCs w:val="26"/>
        </w:rPr>
        <w:t xml:space="preserve">Постановлением Правительства ХМАО-Югры от </w:t>
      </w:r>
      <w:r w:rsidR="007C42F1">
        <w:rPr>
          <w:sz w:val="26"/>
          <w:szCs w:val="26"/>
        </w:rPr>
        <w:t>06</w:t>
      </w:r>
      <w:r w:rsidR="007C42F1" w:rsidRPr="007C42F1">
        <w:rPr>
          <w:sz w:val="26"/>
          <w:szCs w:val="26"/>
        </w:rPr>
        <w:t>.</w:t>
      </w:r>
      <w:r w:rsidR="007C42F1">
        <w:rPr>
          <w:sz w:val="26"/>
          <w:szCs w:val="26"/>
        </w:rPr>
        <w:t>08</w:t>
      </w:r>
      <w:r w:rsidR="007C42F1" w:rsidRPr="007C42F1">
        <w:rPr>
          <w:sz w:val="26"/>
          <w:szCs w:val="26"/>
        </w:rPr>
        <w:t>.</w:t>
      </w:r>
      <w:r w:rsidR="007C42F1">
        <w:rPr>
          <w:sz w:val="26"/>
          <w:szCs w:val="26"/>
        </w:rPr>
        <w:t>2010</w:t>
      </w:r>
      <w:r w:rsidR="007C42F1" w:rsidRPr="007C42F1">
        <w:rPr>
          <w:sz w:val="26"/>
          <w:szCs w:val="26"/>
        </w:rPr>
        <w:t xml:space="preserve"> №</w:t>
      </w:r>
      <w:r w:rsidR="007C42F1">
        <w:rPr>
          <w:sz w:val="26"/>
          <w:szCs w:val="26"/>
        </w:rPr>
        <w:t>191-п.</w:t>
      </w:r>
    </w:p>
    <w:p w:rsidR="002D6A85" w:rsidRDefault="002D6A85" w:rsidP="00050EA9">
      <w:pPr>
        <w:pStyle w:val="a7"/>
        <w:jc w:val="both"/>
        <w:rPr>
          <w:sz w:val="26"/>
          <w:szCs w:val="26"/>
        </w:rPr>
      </w:pPr>
      <w:r w:rsidRPr="00096274">
        <w:rPr>
          <w:sz w:val="26"/>
          <w:szCs w:val="26"/>
        </w:rPr>
        <w:tab/>
        <w:t xml:space="preserve">Расходы из бюджета </w:t>
      </w:r>
      <w:r w:rsidRPr="00680A31">
        <w:rPr>
          <w:sz w:val="26"/>
          <w:szCs w:val="26"/>
        </w:rPr>
        <w:t>поселения  по разделу “Общегосударственные вопросы”  распределены по подразделам следующим образом:</w:t>
      </w:r>
    </w:p>
    <w:p w:rsidR="00B53A8A" w:rsidRPr="00680A31" w:rsidRDefault="00810C13" w:rsidP="005C4F4D">
      <w:pPr>
        <w:pStyle w:val="21"/>
        <w:tabs>
          <w:tab w:val="left" w:pos="0"/>
        </w:tabs>
        <w:spacing w:after="0"/>
        <w:ind w:left="0" w:firstLine="0"/>
        <w:jc w:val="right"/>
        <w:rPr>
          <w:sz w:val="26"/>
          <w:szCs w:val="26"/>
        </w:rPr>
      </w:pPr>
      <w:r w:rsidRPr="00810C13">
        <w:rPr>
          <w:sz w:val="26"/>
          <w:szCs w:val="26"/>
        </w:rPr>
        <w:t>тыс. рублей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3827"/>
      </w:tblGrid>
      <w:tr w:rsidR="002D6A85" w:rsidRPr="0009627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529" w:type="dxa"/>
            <w:vMerge w:val="restart"/>
          </w:tcPr>
          <w:p w:rsidR="002D6A85" w:rsidRPr="005C4F4D" w:rsidRDefault="002D6A85" w:rsidP="00FA2CDD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27" w:type="dxa"/>
          </w:tcPr>
          <w:p w:rsidR="002D6A85" w:rsidRPr="00096274" w:rsidRDefault="002D6A85" w:rsidP="00FA2CDD">
            <w:pPr>
              <w:jc w:val="center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Проект бюджета</w:t>
            </w:r>
          </w:p>
        </w:tc>
      </w:tr>
      <w:tr w:rsidR="001E0658" w:rsidRPr="00096274" w:rsidTr="0073283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529" w:type="dxa"/>
            <w:vMerge/>
          </w:tcPr>
          <w:p w:rsidR="001E0658" w:rsidRPr="005C4F4D" w:rsidRDefault="001E0658" w:rsidP="00FA2CDD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27" w:type="dxa"/>
          </w:tcPr>
          <w:p w:rsidR="001E0658" w:rsidRPr="00096274" w:rsidRDefault="001E0658" w:rsidP="007C42F1">
            <w:pPr>
              <w:jc w:val="center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 год</w:t>
            </w:r>
          </w:p>
        </w:tc>
      </w:tr>
      <w:tr w:rsidR="001E0658" w:rsidRPr="00096274" w:rsidTr="00B93363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E0658" w:rsidRPr="005C4F4D" w:rsidRDefault="001E0658" w:rsidP="005C4F4D">
            <w:pPr>
              <w:jc w:val="both"/>
              <w:rPr>
                <w:sz w:val="26"/>
                <w:szCs w:val="26"/>
              </w:rPr>
            </w:pPr>
            <w:r w:rsidRPr="005C4F4D">
              <w:rPr>
                <w:sz w:val="26"/>
                <w:szCs w:val="26"/>
              </w:rPr>
              <w:t>Общегосударственные вопросы – всего</w:t>
            </w:r>
          </w:p>
        </w:tc>
        <w:tc>
          <w:tcPr>
            <w:tcW w:w="3827" w:type="dxa"/>
          </w:tcPr>
          <w:p w:rsidR="001E0658" w:rsidRPr="00096274" w:rsidRDefault="001E0658" w:rsidP="00FA2CDD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15 811,6</w:t>
            </w:r>
          </w:p>
        </w:tc>
      </w:tr>
      <w:tr w:rsidR="001E0658" w:rsidRPr="00096274" w:rsidTr="00AA447F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E0658" w:rsidRPr="005C4F4D" w:rsidRDefault="001E0658" w:rsidP="00FA2CDD">
            <w:pPr>
              <w:jc w:val="both"/>
              <w:rPr>
                <w:sz w:val="26"/>
                <w:szCs w:val="26"/>
              </w:rPr>
            </w:pPr>
            <w:r w:rsidRPr="005C4F4D">
              <w:rPr>
                <w:sz w:val="26"/>
                <w:szCs w:val="26"/>
              </w:rPr>
              <w:t>в   том числе по подразделам</w:t>
            </w:r>
          </w:p>
        </w:tc>
        <w:tc>
          <w:tcPr>
            <w:tcW w:w="3827" w:type="dxa"/>
          </w:tcPr>
          <w:p w:rsidR="001E0658" w:rsidRPr="00096274" w:rsidRDefault="001E0658" w:rsidP="00FA2CDD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</w:tr>
      <w:tr w:rsidR="001E0658" w:rsidRPr="00096274" w:rsidTr="007124EC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5529" w:type="dxa"/>
          </w:tcPr>
          <w:p w:rsidR="001E0658" w:rsidRPr="005C4F4D" w:rsidRDefault="001E0658" w:rsidP="00FA2CDD">
            <w:pPr>
              <w:jc w:val="both"/>
              <w:rPr>
                <w:sz w:val="26"/>
                <w:szCs w:val="26"/>
              </w:rPr>
            </w:pPr>
            <w:r w:rsidRPr="005C4F4D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27" w:type="dxa"/>
          </w:tcPr>
          <w:p w:rsidR="001E0658" w:rsidRPr="00096274" w:rsidRDefault="001E0658" w:rsidP="00FA2CDD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1 653,5</w:t>
            </w:r>
          </w:p>
        </w:tc>
      </w:tr>
      <w:tr w:rsidR="001E0658" w:rsidRPr="00096274" w:rsidTr="006D76A9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5529" w:type="dxa"/>
          </w:tcPr>
          <w:p w:rsidR="001E0658" w:rsidRPr="005C4F4D" w:rsidRDefault="001E0658" w:rsidP="00FA2CDD">
            <w:pPr>
              <w:jc w:val="both"/>
              <w:rPr>
                <w:sz w:val="26"/>
                <w:szCs w:val="26"/>
              </w:rPr>
            </w:pPr>
            <w:r w:rsidRPr="005C4F4D">
              <w:rPr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</w:p>
        </w:tc>
        <w:tc>
          <w:tcPr>
            <w:tcW w:w="3827" w:type="dxa"/>
          </w:tcPr>
          <w:p w:rsidR="001E0658" w:rsidRPr="00096274" w:rsidRDefault="001E0658" w:rsidP="00FA2CDD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6 950,4</w:t>
            </w:r>
          </w:p>
        </w:tc>
      </w:tr>
      <w:tr w:rsidR="001E0658" w:rsidRPr="00096274" w:rsidTr="00423929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E0658" w:rsidRPr="005C4F4D" w:rsidRDefault="001E0658" w:rsidP="00FA2CDD">
            <w:pPr>
              <w:jc w:val="both"/>
              <w:rPr>
                <w:sz w:val="26"/>
                <w:szCs w:val="26"/>
              </w:rPr>
            </w:pPr>
            <w:r w:rsidRPr="005C4F4D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3827" w:type="dxa"/>
          </w:tcPr>
          <w:p w:rsidR="001E0658" w:rsidRPr="00096274" w:rsidRDefault="001E0658" w:rsidP="00FA2CDD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50,0</w:t>
            </w:r>
          </w:p>
        </w:tc>
      </w:tr>
      <w:tr w:rsidR="001E0658" w:rsidRPr="00096274" w:rsidTr="006322ED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E0658" w:rsidRPr="005C4F4D" w:rsidRDefault="001E0658" w:rsidP="00D92E18">
            <w:pPr>
              <w:spacing w:beforeLines="40" w:before="96"/>
              <w:jc w:val="both"/>
              <w:rPr>
                <w:sz w:val="26"/>
                <w:szCs w:val="26"/>
              </w:rPr>
            </w:pPr>
            <w:r w:rsidRPr="005C4F4D">
              <w:rPr>
                <w:sz w:val="26"/>
                <w:szCs w:val="26"/>
              </w:rPr>
              <w:t xml:space="preserve">Другие общегосударственные вопросы </w:t>
            </w:r>
          </w:p>
        </w:tc>
        <w:tc>
          <w:tcPr>
            <w:tcW w:w="3827" w:type="dxa"/>
          </w:tcPr>
          <w:p w:rsidR="001E0658" w:rsidRPr="009F0496" w:rsidRDefault="001E0658" w:rsidP="00FA2CDD">
            <w:pPr>
              <w:spacing w:beforeLines="40" w:before="96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7 157,7</w:t>
            </w:r>
          </w:p>
        </w:tc>
      </w:tr>
    </w:tbl>
    <w:p w:rsidR="00B53A8A" w:rsidRDefault="00B53A8A" w:rsidP="00FA2CDD">
      <w:pPr>
        <w:pStyle w:val="a7"/>
        <w:jc w:val="center"/>
        <w:rPr>
          <w:b/>
          <w:bCs/>
          <w:sz w:val="26"/>
          <w:szCs w:val="26"/>
        </w:rPr>
      </w:pPr>
    </w:p>
    <w:p w:rsidR="002D6A85" w:rsidRDefault="002D6A85" w:rsidP="00FA2CDD">
      <w:pPr>
        <w:pStyle w:val="a7"/>
        <w:jc w:val="center"/>
        <w:rPr>
          <w:b/>
          <w:bCs/>
          <w:sz w:val="26"/>
          <w:szCs w:val="26"/>
        </w:rPr>
      </w:pPr>
      <w:r w:rsidRPr="00096274">
        <w:rPr>
          <w:b/>
          <w:bCs/>
          <w:sz w:val="26"/>
          <w:szCs w:val="26"/>
        </w:rPr>
        <w:t>Подраздел “Функционирование высшего должностного лица субъекта Российской Федерации и муниципального образования”</w:t>
      </w:r>
    </w:p>
    <w:p w:rsidR="00D92E18" w:rsidRPr="00096274" w:rsidRDefault="00D92E18" w:rsidP="00FA2CDD">
      <w:pPr>
        <w:pStyle w:val="a7"/>
        <w:jc w:val="center"/>
        <w:rPr>
          <w:b/>
          <w:bCs/>
          <w:sz w:val="26"/>
          <w:szCs w:val="26"/>
        </w:rPr>
      </w:pPr>
    </w:p>
    <w:p w:rsidR="00D92E18" w:rsidRDefault="002D6A85" w:rsidP="004F606D">
      <w:pPr>
        <w:pStyle w:val="a7"/>
        <w:ind w:firstLine="708"/>
        <w:jc w:val="both"/>
        <w:rPr>
          <w:sz w:val="26"/>
          <w:szCs w:val="26"/>
        </w:rPr>
      </w:pPr>
      <w:r w:rsidRPr="00096274">
        <w:rPr>
          <w:sz w:val="26"/>
          <w:szCs w:val="26"/>
        </w:rPr>
        <w:t>По данному подразделу предусмотрены средства на обес</w:t>
      </w:r>
      <w:r w:rsidR="005C4F4D">
        <w:rPr>
          <w:sz w:val="26"/>
          <w:szCs w:val="26"/>
        </w:rPr>
        <w:t>печение деятельности г</w:t>
      </w:r>
      <w:r w:rsidRPr="00096274">
        <w:rPr>
          <w:sz w:val="26"/>
          <w:szCs w:val="26"/>
        </w:rPr>
        <w:t>лавы сельского поселения на 201</w:t>
      </w:r>
      <w:r w:rsidR="00D92E18">
        <w:rPr>
          <w:sz w:val="26"/>
          <w:szCs w:val="26"/>
        </w:rPr>
        <w:t>6</w:t>
      </w:r>
      <w:r w:rsidRPr="00096274">
        <w:rPr>
          <w:sz w:val="26"/>
          <w:szCs w:val="26"/>
        </w:rPr>
        <w:t xml:space="preserve"> </w:t>
      </w:r>
      <w:r w:rsidR="005C4F4D">
        <w:rPr>
          <w:sz w:val="26"/>
          <w:szCs w:val="26"/>
        </w:rPr>
        <w:t xml:space="preserve">год в размере </w:t>
      </w:r>
      <w:r w:rsidR="008C5A8B">
        <w:rPr>
          <w:sz w:val="26"/>
          <w:szCs w:val="26"/>
        </w:rPr>
        <w:t>1 6</w:t>
      </w:r>
      <w:r w:rsidR="00D92E18">
        <w:rPr>
          <w:sz w:val="26"/>
          <w:szCs w:val="26"/>
        </w:rPr>
        <w:t>5</w:t>
      </w:r>
      <w:r w:rsidR="008C5A8B">
        <w:rPr>
          <w:sz w:val="26"/>
          <w:szCs w:val="26"/>
        </w:rPr>
        <w:t>3,</w:t>
      </w:r>
      <w:r w:rsidR="00D92E18">
        <w:rPr>
          <w:sz w:val="26"/>
          <w:szCs w:val="26"/>
        </w:rPr>
        <w:t>5</w:t>
      </w:r>
      <w:r w:rsidR="005C4F4D">
        <w:rPr>
          <w:sz w:val="26"/>
          <w:szCs w:val="26"/>
        </w:rPr>
        <w:t xml:space="preserve"> тыс. рублей</w:t>
      </w:r>
      <w:r w:rsidRPr="00096274">
        <w:rPr>
          <w:sz w:val="26"/>
          <w:szCs w:val="26"/>
        </w:rPr>
        <w:t>.</w:t>
      </w:r>
    </w:p>
    <w:p w:rsidR="002D6A85" w:rsidRPr="00096274" w:rsidRDefault="002D6A85" w:rsidP="00FA2CDD">
      <w:pPr>
        <w:pStyle w:val="a7"/>
        <w:jc w:val="both"/>
        <w:rPr>
          <w:sz w:val="26"/>
          <w:szCs w:val="26"/>
        </w:rPr>
      </w:pPr>
      <w:r w:rsidRPr="00096274">
        <w:rPr>
          <w:b/>
          <w:bCs/>
          <w:sz w:val="26"/>
          <w:szCs w:val="26"/>
        </w:rPr>
        <w:tab/>
      </w:r>
      <w:r w:rsidRPr="00096274">
        <w:rPr>
          <w:sz w:val="26"/>
          <w:szCs w:val="26"/>
        </w:rPr>
        <w:tab/>
      </w:r>
    </w:p>
    <w:p w:rsidR="002D6A85" w:rsidRDefault="002D6A85" w:rsidP="005C4F4D">
      <w:pPr>
        <w:pStyle w:val="a7"/>
        <w:jc w:val="center"/>
        <w:rPr>
          <w:b/>
          <w:bCs/>
          <w:sz w:val="26"/>
          <w:szCs w:val="26"/>
        </w:rPr>
      </w:pPr>
      <w:r w:rsidRPr="00096274">
        <w:rPr>
          <w:b/>
          <w:bCs/>
          <w:sz w:val="26"/>
          <w:szCs w:val="26"/>
        </w:rPr>
        <w:t>Подраздел “Функционирование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администраций”</w:t>
      </w:r>
    </w:p>
    <w:p w:rsidR="00D92E18" w:rsidRPr="00096274" w:rsidRDefault="00D92E18" w:rsidP="005C4F4D">
      <w:pPr>
        <w:pStyle w:val="a7"/>
        <w:jc w:val="center"/>
        <w:rPr>
          <w:b/>
          <w:bCs/>
          <w:sz w:val="26"/>
          <w:szCs w:val="26"/>
        </w:rPr>
      </w:pPr>
    </w:p>
    <w:p w:rsidR="00D92E18" w:rsidRDefault="002D6A85" w:rsidP="004F606D">
      <w:pPr>
        <w:pStyle w:val="a7"/>
        <w:ind w:firstLine="708"/>
        <w:jc w:val="both"/>
        <w:rPr>
          <w:sz w:val="26"/>
          <w:szCs w:val="26"/>
        </w:rPr>
      </w:pPr>
      <w:r w:rsidRPr="00096274">
        <w:rPr>
          <w:sz w:val="26"/>
          <w:szCs w:val="26"/>
        </w:rPr>
        <w:lastRenderedPageBreak/>
        <w:t xml:space="preserve">В данном подразделе предусмотрены средства на обеспечение деятельности </w:t>
      </w:r>
      <w:r w:rsidR="00947ADD">
        <w:rPr>
          <w:sz w:val="26"/>
          <w:szCs w:val="26"/>
        </w:rPr>
        <w:t>аппарата а</w:t>
      </w:r>
      <w:r w:rsidR="008C5A8B">
        <w:rPr>
          <w:sz w:val="26"/>
          <w:szCs w:val="26"/>
        </w:rPr>
        <w:t>дминистрации поселения на</w:t>
      </w:r>
      <w:r w:rsidRPr="00096274">
        <w:rPr>
          <w:sz w:val="26"/>
          <w:szCs w:val="26"/>
        </w:rPr>
        <w:t xml:space="preserve"> 201</w:t>
      </w:r>
      <w:r w:rsidR="00D92E18">
        <w:rPr>
          <w:sz w:val="26"/>
          <w:szCs w:val="26"/>
        </w:rPr>
        <w:t xml:space="preserve">6 </w:t>
      </w:r>
      <w:r w:rsidRPr="00096274">
        <w:rPr>
          <w:sz w:val="26"/>
          <w:szCs w:val="26"/>
        </w:rPr>
        <w:t xml:space="preserve">год </w:t>
      </w:r>
      <w:r w:rsidR="001735EA">
        <w:rPr>
          <w:sz w:val="26"/>
          <w:szCs w:val="26"/>
        </w:rPr>
        <w:t xml:space="preserve"> размере </w:t>
      </w:r>
      <w:r w:rsidR="00D92E18">
        <w:rPr>
          <w:sz w:val="26"/>
          <w:szCs w:val="26"/>
        </w:rPr>
        <w:t>6 950,4</w:t>
      </w:r>
      <w:r w:rsidRPr="00096274">
        <w:rPr>
          <w:sz w:val="26"/>
          <w:szCs w:val="26"/>
        </w:rPr>
        <w:t xml:space="preserve"> тыс. рублей.</w:t>
      </w:r>
    </w:p>
    <w:p w:rsidR="002D6A85" w:rsidRPr="00096274" w:rsidRDefault="002D6A85" w:rsidP="00FA2CDD">
      <w:pPr>
        <w:pStyle w:val="a7"/>
        <w:jc w:val="both"/>
        <w:rPr>
          <w:sz w:val="26"/>
          <w:szCs w:val="26"/>
        </w:rPr>
      </w:pPr>
      <w:r w:rsidRPr="00096274">
        <w:rPr>
          <w:sz w:val="26"/>
          <w:szCs w:val="26"/>
        </w:rPr>
        <w:t xml:space="preserve"> </w:t>
      </w:r>
    </w:p>
    <w:p w:rsidR="002D6A85" w:rsidRDefault="002D6A85" w:rsidP="00FA2CDD">
      <w:pPr>
        <w:pStyle w:val="a7"/>
        <w:jc w:val="center"/>
        <w:rPr>
          <w:b/>
          <w:bCs/>
          <w:sz w:val="26"/>
          <w:szCs w:val="26"/>
        </w:rPr>
      </w:pPr>
      <w:r w:rsidRPr="00096274">
        <w:rPr>
          <w:b/>
          <w:bCs/>
          <w:sz w:val="26"/>
          <w:szCs w:val="26"/>
        </w:rPr>
        <w:t>Подраздел “Резервные фонды”</w:t>
      </w:r>
    </w:p>
    <w:p w:rsidR="00D92E18" w:rsidRPr="00096274" w:rsidRDefault="00D92E18" w:rsidP="00FA2CDD">
      <w:pPr>
        <w:pStyle w:val="a7"/>
        <w:jc w:val="center"/>
        <w:rPr>
          <w:b/>
          <w:bCs/>
          <w:sz w:val="26"/>
          <w:szCs w:val="26"/>
        </w:rPr>
      </w:pPr>
    </w:p>
    <w:p w:rsidR="002D6A85" w:rsidRDefault="002D6A85" w:rsidP="004F606D">
      <w:pPr>
        <w:pStyle w:val="a7"/>
        <w:ind w:firstLine="708"/>
        <w:jc w:val="both"/>
        <w:rPr>
          <w:sz w:val="26"/>
          <w:szCs w:val="26"/>
        </w:rPr>
      </w:pPr>
      <w:r w:rsidRPr="00096274">
        <w:rPr>
          <w:sz w:val="26"/>
          <w:szCs w:val="26"/>
        </w:rPr>
        <w:t>Расходы на резервный</w:t>
      </w:r>
      <w:r w:rsidR="00947ADD">
        <w:rPr>
          <w:sz w:val="26"/>
          <w:szCs w:val="26"/>
        </w:rPr>
        <w:t xml:space="preserve"> фонд а</w:t>
      </w:r>
      <w:r w:rsidRPr="00096274">
        <w:rPr>
          <w:sz w:val="26"/>
          <w:szCs w:val="26"/>
        </w:rPr>
        <w:t>дминистрации поселения учтены на  201</w:t>
      </w:r>
      <w:r w:rsidR="00D92E18">
        <w:rPr>
          <w:sz w:val="26"/>
          <w:szCs w:val="26"/>
        </w:rPr>
        <w:t>6</w:t>
      </w:r>
      <w:r w:rsidRPr="00096274">
        <w:rPr>
          <w:sz w:val="26"/>
          <w:szCs w:val="26"/>
        </w:rPr>
        <w:t xml:space="preserve"> год в сумме </w:t>
      </w:r>
      <w:r w:rsidR="008C5A8B">
        <w:rPr>
          <w:sz w:val="26"/>
          <w:szCs w:val="26"/>
        </w:rPr>
        <w:t>5</w:t>
      </w:r>
      <w:r w:rsidR="00947ADD">
        <w:rPr>
          <w:sz w:val="26"/>
          <w:szCs w:val="26"/>
        </w:rPr>
        <w:t>0</w:t>
      </w:r>
      <w:r w:rsidR="00D92E18">
        <w:rPr>
          <w:sz w:val="26"/>
          <w:szCs w:val="26"/>
        </w:rPr>
        <w:t>,0 тыс. рублей</w:t>
      </w:r>
      <w:r w:rsidR="008C5A8B">
        <w:rPr>
          <w:sz w:val="26"/>
          <w:szCs w:val="26"/>
        </w:rPr>
        <w:t>.</w:t>
      </w:r>
    </w:p>
    <w:p w:rsidR="00D92E18" w:rsidRPr="00096274" w:rsidRDefault="00D92E18" w:rsidP="00FA2CDD">
      <w:pPr>
        <w:pStyle w:val="a7"/>
        <w:jc w:val="both"/>
        <w:rPr>
          <w:sz w:val="26"/>
          <w:szCs w:val="26"/>
        </w:rPr>
      </w:pPr>
    </w:p>
    <w:p w:rsidR="002D6A85" w:rsidRDefault="002D6A85" w:rsidP="00FA2CDD">
      <w:pPr>
        <w:pStyle w:val="a7"/>
        <w:jc w:val="center"/>
        <w:rPr>
          <w:b/>
          <w:bCs/>
          <w:sz w:val="26"/>
          <w:szCs w:val="26"/>
        </w:rPr>
      </w:pPr>
      <w:r w:rsidRPr="00096274">
        <w:rPr>
          <w:b/>
          <w:bCs/>
          <w:sz w:val="26"/>
          <w:szCs w:val="26"/>
        </w:rPr>
        <w:t>Подраздел “Другие общегосударственные вопросы”</w:t>
      </w:r>
    </w:p>
    <w:p w:rsidR="00D92E18" w:rsidRPr="00096274" w:rsidRDefault="00D92E18" w:rsidP="00FA2CDD">
      <w:pPr>
        <w:pStyle w:val="a7"/>
        <w:jc w:val="center"/>
        <w:rPr>
          <w:b/>
          <w:bCs/>
          <w:sz w:val="26"/>
          <w:szCs w:val="26"/>
        </w:rPr>
      </w:pPr>
    </w:p>
    <w:p w:rsidR="002D6A85" w:rsidRPr="00096274" w:rsidRDefault="002D6A85" w:rsidP="00FA2CDD">
      <w:pPr>
        <w:pStyle w:val="a7"/>
        <w:jc w:val="both"/>
        <w:rPr>
          <w:sz w:val="26"/>
          <w:szCs w:val="26"/>
        </w:rPr>
      </w:pPr>
      <w:r w:rsidRPr="00096274">
        <w:rPr>
          <w:sz w:val="26"/>
          <w:szCs w:val="26"/>
        </w:rPr>
        <w:t xml:space="preserve">          В данном подразделе предусмотрены расходы</w:t>
      </w:r>
      <w:r w:rsidR="00947ADD">
        <w:rPr>
          <w:sz w:val="26"/>
          <w:szCs w:val="26"/>
        </w:rPr>
        <w:t xml:space="preserve">: на </w:t>
      </w:r>
      <w:r w:rsidR="008C5A8B">
        <w:rPr>
          <w:sz w:val="26"/>
          <w:szCs w:val="26"/>
        </w:rPr>
        <w:t>оплату услуг мобильной связи, курсы повышения квалификации, представительские расходы, перечисления по коллективному договору ПП</w:t>
      </w:r>
      <w:r w:rsidR="00D92E18">
        <w:rPr>
          <w:sz w:val="26"/>
          <w:szCs w:val="26"/>
        </w:rPr>
        <w:t>О</w:t>
      </w:r>
      <w:r w:rsidR="008C5A8B">
        <w:rPr>
          <w:sz w:val="26"/>
          <w:szCs w:val="26"/>
        </w:rPr>
        <w:t>, расходы на казённое учреждение обеспечивающее бесперебойную работу</w:t>
      </w:r>
      <w:r w:rsidR="004A4488">
        <w:rPr>
          <w:sz w:val="26"/>
          <w:szCs w:val="26"/>
        </w:rPr>
        <w:t xml:space="preserve"> органа местного самоуправления.</w:t>
      </w:r>
    </w:p>
    <w:p w:rsidR="00D92E18" w:rsidRDefault="00D92E18" w:rsidP="00FA2CDD">
      <w:pPr>
        <w:pStyle w:val="a7"/>
        <w:jc w:val="center"/>
        <w:rPr>
          <w:b/>
          <w:bCs/>
          <w:sz w:val="26"/>
          <w:szCs w:val="26"/>
        </w:rPr>
      </w:pPr>
    </w:p>
    <w:p w:rsidR="002D6A85" w:rsidRDefault="002D6A85" w:rsidP="00FA2CDD">
      <w:pPr>
        <w:pStyle w:val="a7"/>
        <w:jc w:val="center"/>
        <w:rPr>
          <w:sz w:val="26"/>
          <w:szCs w:val="26"/>
        </w:rPr>
      </w:pPr>
      <w:r w:rsidRPr="00096274">
        <w:rPr>
          <w:b/>
          <w:bCs/>
          <w:sz w:val="26"/>
          <w:szCs w:val="26"/>
        </w:rPr>
        <w:t>Раздел  02 “Национальная оборона</w:t>
      </w:r>
      <w:r w:rsidRPr="00096274">
        <w:rPr>
          <w:sz w:val="26"/>
          <w:szCs w:val="26"/>
        </w:rPr>
        <w:t>”</w:t>
      </w:r>
    </w:p>
    <w:p w:rsidR="00D92E18" w:rsidRPr="00096274" w:rsidRDefault="00D92E18" w:rsidP="00FA2CDD">
      <w:pPr>
        <w:pStyle w:val="a7"/>
        <w:jc w:val="center"/>
        <w:rPr>
          <w:sz w:val="26"/>
          <w:szCs w:val="26"/>
        </w:rPr>
      </w:pPr>
    </w:p>
    <w:p w:rsidR="002D6A85" w:rsidRDefault="002D6A85" w:rsidP="004F606D">
      <w:pPr>
        <w:pStyle w:val="ab"/>
        <w:spacing w:after="0"/>
        <w:ind w:left="0" w:firstLine="708"/>
        <w:jc w:val="both"/>
        <w:rPr>
          <w:sz w:val="26"/>
          <w:szCs w:val="26"/>
        </w:rPr>
      </w:pPr>
      <w:r w:rsidRPr="00096274">
        <w:rPr>
          <w:sz w:val="26"/>
          <w:szCs w:val="26"/>
        </w:rPr>
        <w:t>Бюджетные ассигнования бюджета поселения по разделу “Национальная оборона” характеризуются следующими данными:</w:t>
      </w:r>
    </w:p>
    <w:p w:rsidR="004F606D" w:rsidRPr="00096274" w:rsidRDefault="00810C13" w:rsidP="004F606D">
      <w:pPr>
        <w:pStyle w:val="ab"/>
        <w:spacing w:after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</w:t>
      </w:r>
      <w:r w:rsidRPr="00810C13"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2D6A85" w:rsidRPr="0009627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928" w:type="dxa"/>
            <w:vMerge w:val="restart"/>
          </w:tcPr>
          <w:p w:rsidR="002D6A85" w:rsidRPr="00096274" w:rsidRDefault="002D6A85" w:rsidP="00FA2C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2D6A85" w:rsidRPr="00096274" w:rsidRDefault="002D6A85" w:rsidP="00FA2CDD">
            <w:pPr>
              <w:jc w:val="center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Проект бюджета</w:t>
            </w:r>
          </w:p>
        </w:tc>
      </w:tr>
      <w:tr w:rsidR="001E0658" w:rsidRPr="00096274" w:rsidTr="007C4AF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928" w:type="dxa"/>
            <w:vMerge/>
          </w:tcPr>
          <w:p w:rsidR="001E0658" w:rsidRPr="00096274" w:rsidRDefault="001E0658" w:rsidP="00FA2C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1E0658" w:rsidRPr="00096274" w:rsidRDefault="001E0658" w:rsidP="002106BA">
            <w:pPr>
              <w:jc w:val="center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 год</w:t>
            </w:r>
          </w:p>
        </w:tc>
      </w:tr>
      <w:tr w:rsidR="001E0658" w:rsidRPr="00096274" w:rsidTr="00E244AD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1E0658" w:rsidRPr="00096274" w:rsidRDefault="001E0658" w:rsidP="00FA2CDD">
            <w:pPr>
              <w:jc w:val="both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Общий объем, тыс.</w:t>
            </w:r>
            <w:r>
              <w:rPr>
                <w:sz w:val="26"/>
                <w:szCs w:val="26"/>
              </w:rPr>
              <w:t xml:space="preserve"> </w:t>
            </w:r>
            <w:r w:rsidRPr="00096274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1E0658" w:rsidRPr="00096274" w:rsidRDefault="001E0658" w:rsidP="00FA2CDD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156,0</w:t>
            </w:r>
          </w:p>
        </w:tc>
      </w:tr>
      <w:tr w:rsidR="001E0658" w:rsidRPr="00096274" w:rsidTr="00771045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1E0658" w:rsidRPr="00096274" w:rsidRDefault="001E0658" w:rsidP="00FA2CDD">
            <w:pPr>
              <w:jc w:val="both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Доля в бюджетных ассигнованиях  бюджета, %</w:t>
            </w:r>
          </w:p>
        </w:tc>
        <w:tc>
          <w:tcPr>
            <w:tcW w:w="4536" w:type="dxa"/>
            <w:vAlign w:val="bottom"/>
          </w:tcPr>
          <w:p w:rsidR="001E0658" w:rsidRPr="00096274" w:rsidRDefault="001E0658" w:rsidP="00FA2CDD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0,31</w:t>
            </w:r>
          </w:p>
        </w:tc>
      </w:tr>
    </w:tbl>
    <w:p w:rsidR="004A4488" w:rsidRDefault="004A4488" w:rsidP="00FA2CDD">
      <w:pPr>
        <w:pStyle w:val="a7"/>
        <w:jc w:val="both"/>
        <w:rPr>
          <w:sz w:val="26"/>
          <w:szCs w:val="26"/>
        </w:rPr>
      </w:pPr>
    </w:p>
    <w:p w:rsidR="002D6A85" w:rsidRPr="00096274" w:rsidRDefault="002D6A85" w:rsidP="004F606D">
      <w:pPr>
        <w:pStyle w:val="a7"/>
        <w:ind w:firstLine="708"/>
        <w:jc w:val="both"/>
        <w:rPr>
          <w:spacing w:val="-4"/>
          <w:sz w:val="26"/>
          <w:szCs w:val="26"/>
        </w:rPr>
      </w:pPr>
      <w:r w:rsidRPr="00096274">
        <w:rPr>
          <w:sz w:val="26"/>
          <w:szCs w:val="26"/>
        </w:rPr>
        <w:t xml:space="preserve">В их составе предусмотрены средства на осуществление органами местного самоуправления федеральных полномочий по первичному воинскому учету на территориях, где отсутствуют военные комиссариаты, </w:t>
      </w:r>
      <w:r w:rsidR="00D4622C">
        <w:rPr>
          <w:sz w:val="26"/>
          <w:szCs w:val="26"/>
        </w:rPr>
        <w:t>на</w:t>
      </w:r>
      <w:r w:rsidRPr="00096274">
        <w:rPr>
          <w:spacing w:val="-4"/>
          <w:sz w:val="26"/>
          <w:szCs w:val="26"/>
        </w:rPr>
        <w:t xml:space="preserve"> 201</w:t>
      </w:r>
      <w:r w:rsidR="004A4488">
        <w:rPr>
          <w:spacing w:val="-4"/>
          <w:sz w:val="26"/>
          <w:szCs w:val="26"/>
        </w:rPr>
        <w:t>6</w:t>
      </w:r>
      <w:r w:rsidR="000719A8">
        <w:rPr>
          <w:spacing w:val="-4"/>
          <w:sz w:val="26"/>
          <w:szCs w:val="26"/>
        </w:rPr>
        <w:t xml:space="preserve"> </w:t>
      </w:r>
      <w:r w:rsidR="00D4622C">
        <w:rPr>
          <w:spacing w:val="-4"/>
          <w:sz w:val="26"/>
          <w:szCs w:val="26"/>
        </w:rPr>
        <w:t>год</w:t>
      </w:r>
      <w:r w:rsidRPr="00096274">
        <w:rPr>
          <w:spacing w:val="-4"/>
          <w:sz w:val="26"/>
          <w:szCs w:val="26"/>
        </w:rPr>
        <w:t xml:space="preserve"> – </w:t>
      </w:r>
      <w:r w:rsidR="00D4622C">
        <w:rPr>
          <w:spacing w:val="-4"/>
          <w:sz w:val="26"/>
          <w:szCs w:val="26"/>
        </w:rPr>
        <w:t>156,0 тыс. рублей</w:t>
      </w:r>
      <w:r w:rsidR="00A4071B">
        <w:rPr>
          <w:spacing w:val="-4"/>
          <w:sz w:val="26"/>
          <w:szCs w:val="26"/>
        </w:rPr>
        <w:t xml:space="preserve">, </w:t>
      </w:r>
      <w:r w:rsidR="00A4071B" w:rsidRPr="00EC718F">
        <w:rPr>
          <w:sz w:val="26"/>
          <w:szCs w:val="26"/>
        </w:rPr>
        <w:t>финансирование осуществляется в виде целевой субвенции из федерального бюджета</w:t>
      </w:r>
      <w:r w:rsidRPr="00096274">
        <w:rPr>
          <w:spacing w:val="-4"/>
          <w:sz w:val="26"/>
          <w:szCs w:val="26"/>
        </w:rPr>
        <w:t>.</w:t>
      </w:r>
    </w:p>
    <w:p w:rsidR="002D6A85" w:rsidRPr="00096274" w:rsidRDefault="002D6A85" w:rsidP="00FA2CDD">
      <w:pPr>
        <w:pStyle w:val="a7"/>
        <w:jc w:val="both"/>
        <w:rPr>
          <w:sz w:val="26"/>
          <w:szCs w:val="26"/>
        </w:rPr>
      </w:pPr>
      <w:r w:rsidRPr="00096274">
        <w:rPr>
          <w:sz w:val="26"/>
          <w:szCs w:val="26"/>
        </w:rPr>
        <w:tab/>
        <w:t>Расходные обязательства в сфере национальной обороны определяются:</w:t>
      </w:r>
    </w:p>
    <w:p w:rsidR="002D6A85" w:rsidRPr="00096274" w:rsidRDefault="002D6A85" w:rsidP="00FA2CDD">
      <w:pPr>
        <w:pStyle w:val="a7"/>
        <w:jc w:val="both"/>
        <w:rPr>
          <w:sz w:val="26"/>
          <w:szCs w:val="26"/>
        </w:rPr>
      </w:pPr>
      <w:r w:rsidRPr="00096274">
        <w:rPr>
          <w:sz w:val="26"/>
          <w:szCs w:val="26"/>
        </w:rPr>
        <w:t>Федеральным законом от 28 марта 1998 года № 53-ФЗ “О воинской обязанности и военной службе”;</w:t>
      </w:r>
    </w:p>
    <w:p w:rsidR="002D6A85" w:rsidRDefault="002D6A85" w:rsidP="00FA2CDD">
      <w:pPr>
        <w:pStyle w:val="a7"/>
        <w:jc w:val="both"/>
        <w:rPr>
          <w:sz w:val="26"/>
          <w:szCs w:val="26"/>
        </w:rPr>
      </w:pPr>
      <w:r w:rsidRPr="00096274">
        <w:rPr>
          <w:sz w:val="26"/>
          <w:szCs w:val="26"/>
        </w:rPr>
        <w:t>Постановлением Правительства Российской Федерации от 29 апреля 2006 года № 258 “О субвенциях на осуществление полномочий по первичному воинскому учету на территориях, где от</w:t>
      </w:r>
      <w:r w:rsidR="004A4488">
        <w:rPr>
          <w:sz w:val="26"/>
          <w:szCs w:val="26"/>
        </w:rPr>
        <w:t>сутствуют военные комиссариаты”.</w:t>
      </w:r>
    </w:p>
    <w:p w:rsidR="004A4488" w:rsidRPr="00096274" w:rsidRDefault="004A4488" w:rsidP="00FA2CDD">
      <w:pPr>
        <w:pStyle w:val="a7"/>
        <w:jc w:val="both"/>
        <w:rPr>
          <w:sz w:val="26"/>
          <w:szCs w:val="26"/>
        </w:rPr>
      </w:pPr>
    </w:p>
    <w:p w:rsidR="002D6A85" w:rsidRDefault="004F606D" w:rsidP="00FA2CDD">
      <w:pPr>
        <w:pStyle w:val="a7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</w:t>
      </w:r>
      <w:r w:rsidR="002D6A85" w:rsidRPr="00096274">
        <w:rPr>
          <w:b/>
          <w:bCs/>
          <w:sz w:val="26"/>
          <w:szCs w:val="26"/>
        </w:rPr>
        <w:t>Раздел 03 “Национальная безопасность и правоохранительная деятельность</w:t>
      </w:r>
      <w:r w:rsidR="002D6A85" w:rsidRPr="00096274">
        <w:rPr>
          <w:sz w:val="26"/>
          <w:szCs w:val="26"/>
        </w:rPr>
        <w:t>”</w:t>
      </w:r>
    </w:p>
    <w:p w:rsidR="004F606D" w:rsidRPr="00096274" w:rsidRDefault="004F606D" w:rsidP="00FA2CDD">
      <w:pPr>
        <w:pStyle w:val="a7"/>
        <w:jc w:val="center"/>
        <w:rPr>
          <w:sz w:val="26"/>
          <w:szCs w:val="26"/>
        </w:rPr>
      </w:pPr>
    </w:p>
    <w:p w:rsidR="004F606D" w:rsidRDefault="002D6A85" w:rsidP="004F606D">
      <w:pPr>
        <w:pStyle w:val="ab"/>
        <w:spacing w:after="0"/>
        <w:ind w:left="0" w:firstLine="708"/>
        <w:jc w:val="both"/>
        <w:rPr>
          <w:sz w:val="26"/>
          <w:szCs w:val="26"/>
        </w:rPr>
      </w:pPr>
      <w:r w:rsidRPr="00096274">
        <w:rPr>
          <w:sz w:val="26"/>
          <w:szCs w:val="26"/>
        </w:rPr>
        <w:t>Расходы бюджета поселения по разделу</w:t>
      </w:r>
      <w:r w:rsidRPr="00096274">
        <w:rPr>
          <w:b/>
          <w:bCs/>
          <w:sz w:val="26"/>
          <w:szCs w:val="26"/>
        </w:rPr>
        <w:t xml:space="preserve"> </w:t>
      </w:r>
      <w:r w:rsidRPr="00680A31">
        <w:rPr>
          <w:sz w:val="26"/>
          <w:szCs w:val="26"/>
        </w:rPr>
        <w:t>“Национальная безопасность и правоохранительная деятельность” характеризуются следующими</w:t>
      </w:r>
      <w:r w:rsidRPr="00096274">
        <w:rPr>
          <w:sz w:val="26"/>
          <w:szCs w:val="26"/>
        </w:rPr>
        <w:t xml:space="preserve"> данными:</w:t>
      </w:r>
    </w:p>
    <w:p w:rsidR="002D6A85" w:rsidRPr="00096274" w:rsidRDefault="002D6A85" w:rsidP="004F606D">
      <w:pPr>
        <w:pStyle w:val="ab"/>
        <w:spacing w:after="0"/>
        <w:ind w:left="0" w:firstLine="708"/>
        <w:jc w:val="both"/>
        <w:rPr>
          <w:sz w:val="26"/>
          <w:szCs w:val="26"/>
        </w:rPr>
      </w:pPr>
      <w:r w:rsidRPr="00096274">
        <w:rPr>
          <w:sz w:val="26"/>
          <w:szCs w:val="26"/>
        </w:rPr>
        <w:tab/>
      </w:r>
      <w:r w:rsidR="00810C13">
        <w:rPr>
          <w:sz w:val="26"/>
          <w:szCs w:val="26"/>
        </w:rPr>
        <w:t xml:space="preserve">                                                                                                    </w:t>
      </w:r>
      <w:r w:rsidR="00810C13" w:rsidRPr="00810C13"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2D6A85" w:rsidRPr="00096274">
        <w:tblPrEx>
          <w:tblCellMar>
            <w:top w:w="0" w:type="dxa"/>
            <w:bottom w:w="0" w:type="dxa"/>
          </w:tblCellMar>
        </w:tblPrEx>
        <w:trPr>
          <w:cantSplit/>
          <w:trHeight w:val="337"/>
          <w:tblHeader/>
        </w:trPr>
        <w:tc>
          <w:tcPr>
            <w:tcW w:w="4928" w:type="dxa"/>
            <w:vMerge w:val="restart"/>
          </w:tcPr>
          <w:p w:rsidR="002D6A85" w:rsidRPr="00096274" w:rsidRDefault="002D6A85" w:rsidP="00FA2C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2D6A85" w:rsidRPr="00096274" w:rsidRDefault="002D6A85" w:rsidP="00FA2CDD">
            <w:pPr>
              <w:jc w:val="center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Проект бюджета</w:t>
            </w:r>
          </w:p>
        </w:tc>
      </w:tr>
      <w:tr w:rsidR="001E0658" w:rsidRPr="00096274" w:rsidTr="0024152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928" w:type="dxa"/>
            <w:vMerge/>
          </w:tcPr>
          <w:p w:rsidR="001E0658" w:rsidRPr="00096274" w:rsidRDefault="001E0658" w:rsidP="00FA2C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1E0658" w:rsidRPr="00096274" w:rsidRDefault="001E0658" w:rsidP="002106BA">
            <w:pPr>
              <w:jc w:val="center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 год</w:t>
            </w:r>
          </w:p>
        </w:tc>
      </w:tr>
      <w:tr w:rsidR="001E0658" w:rsidRPr="00096274" w:rsidTr="00316C3B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1E0658" w:rsidRPr="00096274" w:rsidRDefault="001E0658" w:rsidP="00FA2CDD">
            <w:pPr>
              <w:jc w:val="both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Общий объем, тыс. руб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1E0658" w:rsidRPr="00096274" w:rsidRDefault="001E0658" w:rsidP="002106BA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203,7</w:t>
            </w:r>
          </w:p>
        </w:tc>
      </w:tr>
      <w:tr w:rsidR="001E0658" w:rsidRPr="00096274" w:rsidTr="00E70D25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1E0658" w:rsidRPr="00096274" w:rsidRDefault="001E0658" w:rsidP="00FA2CDD">
            <w:pPr>
              <w:jc w:val="both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 xml:space="preserve">Доля в бюджетных ассигнованиях  </w:t>
            </w:r>
            <w:r w:rsidRPr="00096274">
              <w:rPr>
                <w:sz w:val="26"/>
                <w:szCs w:val="26"/>
              </w:rPr>
              <w:lastRenderedPageBreak/>
              <w:t>бюджета, %</w:t>
            </w:r>
          </w:p>
        </w:tc>
        <w:tc>
          <w:tcPr>
            <w:tcW w:w="4536" w:type="dxa"/>
          </w:tcPr>
          <w:p w:rsidR="001E0658" w:rsidRPr="00096274" w:rsidRDefault="001E0658" w:rsidP="00FA2CDD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lastRenderedPageBreak/>
              <w:t>0,4</w:t>
            </w:r>
          </w:p>
        </w:tc>
      </w:tr>
    </w:tbl>
    <w:p w:rsidR="004F606D" w:rsidRDefault="004F606D" w:rsidP="00FA2CDD">
      <w:pPr>
        <w:pStyle w:val="a7"/>
        <w:jc w:val="both"/>
        <w:rPr>
          <w:sz w:val="26"/>
          <w:szCs w:val="26"/>
        </w:rPr>
      </w:pPr>
    </w:p>
    <w:p w:rsidR="002D6A85" w:rsidRDefault="002D6A85" w:rsidP="004F606D">
      <w:pPr>
        <w:pStyle w:val="a7"/>
        <w:ind w:firstLine="708"/>
        <w:jc w:val="both"/>
        <w:rPr>
          <w:sz w:val="26"/>
          <w:szCs w:val="26"/>
        </w:rPr>
      </w:pPr>
      <w:r w:rsidRPr="00096274">
        <w:rPr>
          <w:sz w:val="26"/>
          <w:szCs w:val="26"/>
        </w:rPr>
        <w:t>Расходы из бюджета сельского поселения  на национальную безопасность и правоохранительную деятельность</w:t>
      </w:r>
      <w:r w:rsidR="00A7502D" w:rsidRPr="00096274">
        <w:rPr>
          <w:sz w:val="26"/>
          <w:szCs w:val="26"/>
        </w:rPr>
        <w:t xml:space="preserve"> </w:t>
      </w:r>
      <w:r w:rsidR="002106BA">
        <w:rPr>
          <w:sz w:val="26"/>
          <w:szCs w:val="26"/>
        </w:rPr>
        <w:t>отражены следующим образом:</w:t>
      </w:r>
    </w:p>
    <w:p w:rsidR="004F606D" w:rsidRPr="00096274" w:rsidRDefault="004F606D" w:rsidP="004F606D">
      <w:pPr>
        <w:pStyle w:val="a7"/>
        <w:ind w:firstLine="708"/>
        <w:jc w:val="both"/>
        <w:rPr>
          <w:sz w:val="26"/>
          <w:szCs w:val="26"/>
        </w:rPr>
      </w:pPr>
    </w:p>
    <w:p w:rsidR="002106BA" w:rsidRDefault="002106BA" w:rsidP="00FA2CDD">
      <w:pPr>
        <w:pStyle w:val="a7"/>
        <w:jc w:val="center"/>
        <w:rPr>
          <w:b/>
          <w:bCs/>
          <w:sz w:val="26"/>
          <w:szCs w:val="26"/>
        </w:rPr>
      </w:pPr>
      <w:r w:rsidRPr="002106BA">
        <w:rPr>
          <w:b/>
          <w:bCs/>
          <w:sz w:val="26"/>
          <w:szCs w:val="26"/>
        </w:rPr>
        <w:t>Подраздел “</w:t>
      </w:r>
      <w:r>
        <w:rPr>
          <w:b/>
          <w:bCs/>
          <w:sz w:val="26"/>
          <w:szCs w:val="26"/>
        </w:rPr>
        <w:t>Органы юстиции</w:t>
      </w:r>
      <w:r w:rsidRPr="002106BA">
        <w:rPr>
          <w:b/>
          <w:bCs/>
          <w:sz w:val="26"/>
          <w:szCs w:val="26"/>
        </w:rPr>
        <w:t>”</w:t>
      </w:r>
    </w:p>
    <w:p w:rsidR="004F606D" w:rsidRDefault="004F606D" w:rsidP="002106BA">
      <w:pPr>
        <w:pStyle w:val="ab"/>
        <w:spacing w:after="0"/>
        <w:ind w:left="0"/>
        <w:jc w:val="both"/>
        <w:rPr>
          <w:sz w:val="26"/>
          <w:szCs w:val="26"/>
        </w:rPr>
      </w:pPr>
    </w:p>
    <w:p w:rsidR="002106BA" w:rsidRPr="004F606D" w:rsidRDefault="002106BA" w:rsidP="004F606D">
      <w:pPr>
        <w:pStyle w:val="ab"/>
        <w:spacing w:after="0"/>
        <w:ind w:left="0" w:firstLine="708"/>
        <w:jc w:val="both"/>
        <w:rPr>
          <w:sz w:val="26"/>
          <w:szCs w:val="26"/>
        </w:rPr>
      </w:pPr>
      <w:r w:rsidRPr="004F606D">
        <w:rPr>
          <w:sz w:val="26"/>
          <w:szCs w:val="26"/>
        </w:rPr>
        <w:t xml:space="preserve">Расходные обязательства поселения на государственную регистрацию актов гражданского состояния предусмотрены </w:t>
      </w:r>
      <w:r w:rsidR="00581F7C" w:rsidRPr="004F606D">
        <w:rPr>
          <w:sz w:val="26"/>
          <w:szCs w:val="26"/>
        </w:rPr>
        <w:t>на</w:t>
      </w:r>
      <w:r w:rsidRPr="004F606D">
        <w:rPr>
          <w:sz w:val="26"/>
          <w:szCs w:val="26"/>
        </w:rPr>
        <w:t xml:space="preserve"> 201</w:t>
      </w:r>
      <w:r w:rsidR="00412D05">
        <w:rPr>
          <w:sz w:val="26"/>
          <w:szCs w:val="26"/>
        </w:rPr>
        <w:t>6</w:t>
      </w:r>
      <w:r w:rsidRPr="004F606D">
        <w:rPr>
          <w:sz w:val="26"/>
          <w:szCs w:val="26"/>
        </w:rPr>
        <w:t xml:space="preserve"> год – </w:t>
      </w:r>
      <w:r w:rsidR="00581F7C" w:rsidRPr="004F606D">
        <w:rPr>
          <w:sz w:val="26"/>
          <w:szCs w:val="26"/>
        </w:rPr>
        <w:t>1</w:t>
      </w:r>
      <w:r w:rsidR="00412D05">
        <w:rPr>
          <w:sz w:val="26"/>
          <w:szCs w:val="26"/>
        </w:rPr>
        <w:t>9</w:t>
      </w:r>
      <w:r w:rsidR="00581F7C" w:rsidRPr="004F606D">
        <w:rPr>
          <w:sz w:val="26"/>
          <w:szCs w:val="26"/>
        </w:rPr>
        <w:t>,</w:t>
      </w:r>
      <w:r w:rsidR="00412D05">
        <w:rPr>
          <w:sz w:val="26"/>
          <w:szCs w:val="26"/>
        </w:rPr>
        <w:t>2</w:t>
      </w:r>
      <w:r w:rsidRPr="004F606D">
        <w:rPr>
          <w:sz w:val="26"/>
          <w:szCs w:val="26"/>
        </w:rPr>
        <w:t xml:space="preserve"> тыс. рублей</w:t>
      </w:r>
      <w:r w:rsidR="00581F7C" w:rsidRPr="004F606D">
        <w:rPr>
          <w:sz w:val="26"/>
          <w:szCs w:val="26"/>
        </w:rPr>
        <w:t xml:space="preserve"> на каждый год</w:t>
      </w:r>
      <w:r w:rsidRPr="004F606D">
        <w:rPr>
          <w:sz w:val="26"/>
          <w:szCs w:val="26"/>
        </w:rPr>
        <w:t xml:space="preserve">, финансирование осуществляется в виде целевой субвенции из федерального бюджета. </w:t>
      </w:r>
    </w:p>
    <w:p w:rsidR="002106BA" w:rsidRDefault="002106BA" w:rsidP="00412D05">
      <w:pPr>
        <w:pStyle w:val="ab"/>
        <w:spacing w:after="0"/>
        <w:ind w:left="0" w:firstLine="708"/>
        <w:jc w:val="both"/>
        <w:rPr>
          <w:sz w:val="26"/>
          <w:szCs w:val="26"/>
        </w:rPr>
      </w:pPr>
      <w:r w:rsidRPr="004F606D">
        <w:rPr>
          <w:sz w:val="26"/>
          <w:szCs w:val="26"/>
        </w:rPr>
        <w:t>Федеральный закон от 15 ноября 1997 года 143-ФЗ «Об актах гражданского состояния».</w:t>
      </w:r>
    </w:p>
    <w:p w:rsidR="004F606D" w:rsidRPr="004F606D" w:rsidRDefault="004F606D" w:rsidP="002106BA">
      <w:pPr>
        <w:pStyle w:val="ab"/>
        <w:spacing w:after="0"/>
        <w:ind w:left="0"/>
        <w:jc w:val="both"/>
        <w:rPr>
          <w:sz w:val="26"/>
          <w:szCs w:val="26"/>
        </w:rPr>
      </w:pPr>
    </w:p>
    <w:p w:rsidR="002D6A85" w:rsidRDefault="002D6A85" w:rsidP="00FA2CDD">
      <w:pPr>
        <w:pStyle w:val="a7"/>
        <w:jc w:val="center"/>
        <w:rPr>
          <w:b/>
          <w:bCs/>
          <w:sz w:val="26"/>
          <w:szCs w:val="26"/>
        </w:rPr>
      </w:pPr>
      <w:r w:rsidRPr="00096274">
        <w:rPr>
          <w:b/>
          <w:bCs/>
          <w:sz w:val="26"/>
          <w:szCs w:val="26"/>
        </w:rPr>
        <w:t>Подраздел “</w:t>
      </w:r>
      <w:r w:rsidR="00154C19">
        <w:rPr>
          <w:b/>
          <w:bCs/>
          <w:sz w:val="26"/>
          <w:szCs w:val="26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Pr="00096274">
        <w:rPr>
          <w:b/>
          <w:bCs/>
          <w:sz w:val="26"/>
          <w:szCs w:val="26"/>
        </w:rPr>
        <w:t>”</w:t>
      </w:r>
    </w:p>
    <w:p w:rsidR="00124B71" w:rsidRPr="00096274" w:rsidRDefault="00124B71" w:rsidP="00FA2CDD">
      <w:pPr>
        <w:pStyle w:val="a7"/>
        <w:jc w:val="center"/>
        <w:rPr>
          <w:b/>
          <w:bCs/>
          <w:sz w:val="26"/>
          <w:szCs w:val="26"/>
        </w:rPr>
      </w:pPr>
    </w:p>
    <w:p w:rsidR="00154C19" w:rsidRDefault="00154C19" w:rsidP="004F606D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Расходные обязательства поселения на комплексные мероприятия по профилактике терроризма и экстремизма регулируются муниципальной программой сельского поселения </w:t>
      </w:r>
      <w:r w:rsidR="00581F7C">
        <w:rPr>
          <w:sz w:val="26"/>
          <w:szCs w:val="26"/>
        </w:rPr>
        <w:t>Русскинская</w:t>
      </w:r>
      <w:r>
        <w:rPr>
          <w:sz w:val="26"/>
          <w:szCs w:val="26"/>
        </w:rPr>
        <w:t xml:space="preserve"> в</w:t>
      </w:r>
      <w:r w:rsidR="00281AAD">
        <w:rPr>
          <w:sz w:val="26"/>
          <w:szCs w:val="26"/>
        </w:rPr>
        <w:t xml:space="preserve"> следующем</w:t>
      </w:r>
      <w:r>
        <w:rPr>
          <w:sz w:val="26"/>
          <w:szCs w:val="26"/>
        </w:rPr>
        <w:t xml:space="preserve"> объеме</w:t>
      </w:r>
      <w:r w:rsidR="00281AAD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581F7C">
        <w:rPr>
          <w:sz w:val="26"/>
          <w:szCs w:val="26"/>
        </w:rPr>
        <w:t>на 201</w:t>
      </w:r>
      <w:r w:rsidR="00124B71">
        <w:rPr>
          <w:sz w:val="26"/>
          <w:szCs w:val="26"/>
        </w:rPr>
        <w:t>6</w:t>
      </w:r>
      <w:r w:rsidR="00281AAD" w:rsidRPr="00281AAD">
        <w:rPr>
          <w:sz w:val="26"/>
          <w:szCs w:val="26"/>
        </w:rPr>
        <w:t xml:space="preserve"> год в объеме </w:t>
      </w:r>
      <w:r w:rsidR="00281AAD">
        <w:rPr>
          <w:sz w:val="26"/>
          <w:szCs w:val="26"/>
        </w:rPr>
        <w:t>1</w:t>
      </w:r>
      <w:r w:rsidR="00124B71">
        <w:rPr>
          <w:sz w:val="26"/>
          <w:szCs w:val="26"/>
        </w:rPr>
        <w:t>36,2 тыс. рублей</w:t>
      </w:r>
      <w:r w:rsidR="00281AAD" w:rsidRPr="00281AAD">
        <w:rPr>
          <w:sz w:val="26"/>
          <w:szCs w:val="26"/>
        </w:rPr>
        <w:t>.</w:t>
      </w:r>
    </w:p>
    <w:p w:rsidR="002D6A85" w:rsidRDefault="002D6A85" w:rsidP="00124B71">
      <w:pPr>
        <w:pStyle w:val="a7"/>
        <w:ind w:firstLine="708"/>
        <w:jc w:val="both"/>
        <w:rPr>
          <w:sz w:val="26"/>
          <w:szCs w:val="26"/>
        </w:rPr>
      </w:pPr>
      <w:r w:rsidRPr="000C5A37">
        <w:rPr>
          <w:sz w:val="26"/>
          <w:szCs w:val="26"/>
        </w:rPr>
        <w:t>Расходные обязательства поселения</w:t>
      </w:r>
      <w:r w:rsidRPr="00096274">
        <w:rPr>
          <w:sz w:val="26"/>
          <w:szCs w:val="26"/>
        </w:rPr>
        <w:t xml:space="preserve"> на </w:t>
      </w:r>
      <w:r w:rsidR="00154C19">
        <w:rPr>
          <w:sz w:val="26"/>
          <w:szCs w:val="26"/>
        </w:rPr>
        <w:t>предупреждение и ликвидацию последствий ЧС и стихийных бедствий природного и техногенного характера</w:t>
      </w:r>
      <w:r w:rsidRPr="00096274">
        <w:rPr>
          <w:sz w:val="26"/>
          <w:szCs w:val="26"/>
        </w:rPr>
        <w:t xml:space="preserve"> определяются следующими нормативными правовыми актами:</w:t>
      </w:r>
      <w:r w:rsidR="00124B71">
        <w:rPr>
          <w:sz w:val="26"/>
          <w:szCs w:val="26"/>
        </w:rPr>
        <w:t xml:space="preserve"> </w:t>
      </w:r>
      <w:r w:rsidRPr="00096274">
        <w:rPr>
          <w:sz w:val="26"/>
          <w:szCs w:val="26"/>
        </w:rPr>
        <w:t>Федеральным законом от 21 декабря 1994 года № 6</w:t>
      </w:r>
      <w:r w:rsidR="00581F7C">
        <w:rPr>
          <w:sz w:val="26"/>
          <w:szCs w:val="26"/>
        </w:rPr>
        <w:t>9-ФЗ “О пожарной безопасности”.</w:t>
      </w:r>
    </w:p>
    <w:p w:rsidR="004F606D" w:rsidRDefault="004F606D" w:rsidP="002106BA">
      <w:pPr>
        <w:pStyle w:val="a7"/>
        <w:jc w:val="both"/>
        <w:rPr>
          <w:sz w:val="26"/>
          <w:szCs w:val="26"/>
        </w:rPr>
      </w:pPr>
    </w:p>
    <w:p w:rsidR="00281AAD" w:rsidRDefault="00281AAD" w:rsidP="00281AAD">
      <w:pPr>
        <w:pStyle w:val="a7"/>
        <w:jc w:val="center"/>
        <w:rPr>
          <w:b/>
          <w:bCs/>
          <w:sz w:val="26"/>
          <w:szCs w:val="26"/>
        </w:rPr>
      </w:pPr>
      <w:r w:rsidRPr="00281AAD">
        <w:rPr>
          <w:b/>
          <w:bCs/>
          <w:sz w:val="26"/>
          <w:szCs w:val="26"/>
        </w:rPr>
        <w:t>Подраздел “</w:t>
      </w:r>
      <w:r>
        <w:rPr>
          <w:b/>
          <w:bCs/>
          <w:sz w:val="26"/>
          <w:szCs w:val="26"/>
        </w:rPr>
        <w:t>Другие вопросы в области национальной безопасности и правоохранительной деятельности</w:t>
      </w:r>
      <w:r w:rsidRPr="00281AAD">
        <w:rPr>
          <w:b/>
          <w:bCs/>
          <w:sz w:val="26"/>
          <w:szCs w:val="26"/>
        </w:rPr>
        <w:t>”</w:t>
      </w:r>
    </w:p>
    <w:p w:rsidR="004F606D" w:rsidRDefault="004F606D" w:rsidP="00281AAD">
      <w:pPr>
        <w:pStyle w:val="a7"/>
        <w:jc w:val="center"/>
        <w:rPr>
          <w:b/>
          <w:bCs/>
          <w:sz w:val="26"/>
          <w:szCs w:val="26"/>
        </w:rPr>
      </w:pPr>
    </w:p>
    <w:p w:rsidR="00281AAD" w:rsidRDefault="00281AAD" w:rsidP="004F606D">
      <w:pPr>
        <w:pStyle w:val="a7"/>
        <w:ind w:firstLine="708"/>
        <w:rPr>
          <w:sz w:val="26"/>
          <w:szCs w:val="26"/>
        </w:rPr>
      </w:pPr>
      <w:r>
        <w:rPr>
          <w:sz w:val="26"/>
          <w:szCs w:val="26"/>
        </w:rPr>
        <w:t>Расходные обязательства на профилактику правонарушений финансируются из окружного, районного и местного бюджетов</w:t>
      </w:r>
      <w:r w:rsidR="0043638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581F7C">
        <w:rPr>
          <w:sz w:val="26"/>
          <w:szCs w:val="26"/>
        </w:rPr>
        <w:t>в 201</w:t>
      </w:r>
      <w:r w:rsidR="0043638D">
        <w:rPr>
          <w:sz w:val="26"/>
          <w:szCs w:val="26"/>
        </w:rPr>
        <w:t>6</w:t>
      </w:r>
      <w:r w:rsidRPr="00281AAD">
        <w:rPr>
          <w:sz w:val="26"/>
          <w:szCs w:val="26"/>
        </w:rPr>
        <w:t xml:space="preserve"> году – </w:t>
      </w:r>
      <w:r w:rsidR="0043638D">
        <w:rPr>
          <w:sz w:val="26"/>
          <w:szCs w:val="26"/>
        </w:rPr>
        <w:t>49,2</w:t>
      </w:r>
      <w:r>
        <w:rPr>
          <w:sz w:val="26"/>
          <w:szCs w:val="26"/>
        </w:rPr>
        <w:t xml:space="preserve"> </w:t>
      </w:r>
      <w:r w:rsidRPr="00281AAD">
        <w:rPr>
          <w:sz w:val="26"/>
          <w:szCs w:val="26"/>
        </w:rPr>
        <w:t>тыс. рублей</w:t>
      </w:r>
      <w:r w:rsidR="0043638D">
        <w:rPr>
          <w:sz w:val="26"/>
          <w:szCs w:val="26"/>
        </w:rPr>
        <w:t>.</w:t>
      </w:r>
    </w:p>
    <w:p w:rsidR="004F606D" w:rsidRPr="00281AAD" w:rsidRDefault="004F606D" w:rsidP="004F606D">
      <w:pPr>
        <w:pStyle w:val="a7"/>
        <w:ind w:firstLine="708"/>
        <w:rPr>
          <w:sz w:val="26"/>
          <w:szCs w:val="26"/>
        </w:rPr>
      </w:pPr>
    </w:p>
    <w:p w:rsidR="00797835" w:rsidRDefault="00797835" w:rsidP="00FA2CDD">
      <w:pPr>
        <w:pStyle w:val="a7"/>
        <w:jc w:val="center"/>
        <w:rPr>
          <w:b/>
          <w:bCs/>
          <w:sz w:val="26"/>
          <w:szCs w:val="26"/>
        </w:rPr>
      </w:pPr>
      <w:r w:rsidRPr="00797835">
        <w:rPr>
          <w:b/>
          <w:bCs/>
          <w:sz w:val="26"/>
          <w:szCs w:val="26"/>
        </w:rPr>
        <w:t>Раздел 04 «Национальная экономика»</w:t>
      </w:r>
    </w:p>
    <w:p w:rsidR="004F606D" w:rsidRDefault="004F606D" w:rsidP="00FA2CDD">
      <w:pPr>
        <w:pStyle w:val="a7"/>
        <w:jc w:val="center"/>
        <w:rPr>
          <w:b/>
          <w:bCs/>
          <w:sz w:val="26"/>
          <w:szCs w:val="26"/>
        </w:rPr>
      </w:pPr>
    </w:p>
    <w:p w:rsidR="00797835" w:rsidRDefault="00797835" w:rsidP="004F606D">
      <w:pPr>
        <w:pStyle w:val="ab"/>
        <w:spacing w:after="0"/>
        <w:ind w:left="0" w:firstLine="708"/>
        <w:jc w:val="both"/>
        <w:rPr>
          <w:sz w:val="26"/>
          <w:szCs w:val="26"/>
        </w:rPr>
      </w:pPr>
      <w:r w:rsidRPr="00797835">
        <w:rPr>
          <w:sz w:val="26"/>
          <w:szCs w:val="26"/>
        </w:rPr>
        <w:t>Бюджетные ассигнования  бюджета по разделу «Национальная экономика» характеризуются следующими данными:</w:t>
      </w:r>
    </w:p>
    <w:p w:rsidR="004F606D" w:rsidRPr="00810C13" w:rsidRDefault="00810C13" w:rsidP="004F606D">
      <w:pPr>
        <w:pStyle w:val="ab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      </w:t>
      </w:r>
      <w:r w:rsidRPr="00810C13">
        <w:rPr>
          <w:bCs/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797835" w:rsidRPr="00096274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644" w:type="dxa"/>
            <w:vMerge w:val="restart"/>
          </w:tcPr>
          <w:p w:rsidR="00797835" w:rsidRPr="00096274" w:rsidRDefault="00797835" w:rsidP="00FA2CDD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797835" w:rsidRPr="00096274" w:rsidRDefault="00797835" w:rsidP="00FA2CDD">
            <w:pPr>
              <w:pStyle w:val="a7"/>
              <w:jc w:val="center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Проект бюджета</w:t>
            </w:r>
          </w:p>
        </w:tc>
      </w:tr>
      <w:tr w:rsidR="000719A8" w:rsidRPr="00096274" w:rsidTr="00770BD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44" w:type="dxa"/>
            <w:vMerge/>
          </w:tcPr>
          <w:p w:rsidR="000719A8" w:rsidRPr="00096274" w:rsidRDefault="000719A8" w:rsidP="00FA2CDD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0719A8" w:rsidRPr="00096274" w:rsidRDefault="000719A8" w:rsidP="00281AAD">
            <w:pPr>
              <w:pStyle w:val="a7"/>
              <w:jc w:val="center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</w:p>
        </w:tc>
      </w:tr>
      <w:tr w:rsidR="000719A8" w:rsidRPr="00096274" w:rsidTr="00A40C0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44" w:type="dxa"/>
          </w:tcPr>
          <w:p w:rsidR="000719A8" w:rsidRPr="00096274" w:rsidRDefault="000719A8" w:rsidP="00FA2CDD">
            <w:pPr>
              <w:jc w:val="both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Общий объем, тыс. руб.</w:t>
            </w:r>
          </w:p>
        </w:tc>
        <w:tc>
          <w:tcPr>
            <w:tcW w:w="4678" w:type="dxa"/>
          </w:tcPr>
          <w:p w:rsidR="000719A8" w:rsidRPr="00096274" w:rsidRDefault="000719A8" w:rsidP="00FA2CDD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2 528,5</w:t>
            </w:r>
          </w:p>
        </w:tc>
      </w:tr>
      <w:tr w:rsidR="000719A8" w:rsidRPr="00096274" w:rsidTr="009359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44" w:type="dxa"/>
          </w:tcPr>
          <w:p w:rsidR="000719A8" w:rsidRPr="00096274" w:rsidRDefault="000719A8" w:rsidP="00FA2CDD">
            <w:pPr>
              <w:jc w:val="both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Доля в бюджетных ассигнованиях  бюджета, %</w:t>
            </w:r>
          </w:p>
        </w:tc>
        <w:tc>
          <w:tcPr>
            <w:tcW w:w="4678" w:type="dxa"/>
            <w:vAlign w:val="bottom"/>
          </w:tcPr>
          <w:p w:rsidR="000719A8" w:rsidRPr="00096274" w:rsidRDefault="000719A8" w:rsidP="00FA2CDD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4,96</w:t>
            </w:r>
          </w:p>
        </w:tc>
      </w:tr>
    </w:tbl>
    <w:p w:rsidR="004F606D" w:rsidRDefault="004F606D" w:rsidP="004F606D">
      <w:pPr>
        <w:pStyle w:val="ab"/>
        <w:spacing w:after="0"/>
        <w:ind w:left="0" w:firstLine="708"/>
        <w:rPr>
          <w:sz w:val="26"/>
          <w:szCs w:val="26"/>
        </w:rPr>
      </w:pPr>
    </w:p>
    <w:p w:rsidR="004F606D" w:rsidRDefault="00FC4F1E" w:rsidP="004F606D">
      <w:pPr>
        <w:pStyle w:val="ab"/>
        <w:spacing w:after="0"/>
        <w:ind w:left="0" w:firstLine="708"/>
        <w:rPr>
          <w:sz w:val="26"/>
          <w:szCs w:val="26"/>
        </w:rPr>
      </w:pPr>
      <w:r w:rsidRPr="00CC52CC">
        <w:rPr>
          <w:sz w:val="26"/>
          <w:szCs w:val="26"/>
        </w:rPr>
        <w:t xml:space="preserve">Расходы из бюджета </w:t>
      </w:r>
      <w:r w:rsidR="00594495" w:rsidRPr="00CC52CC">
        <w:rPr>
          <w:sz w:val="26"/>
          <w:szCs w:val="26"/>
        </w:rPr>
        <w:t xml:space="preserve">сельского поселения </w:t>
      </w:r>
      <w:r w:rsidRPr="00CC52CC">
        <w:rPr>
          <w:sz w:val="26"/>
          <w:szCs w:val="26"/>
        </w:rPr>
        <w:t>на национальную экономику характеризуются следующими данными:</w:t>
      </w:r>
    </w:p>
    <w:p w:rsidR="00FC4F1E" w:rsidRPr="00CC52CC" w:rsidRDefault="00810C13" w:rsidP="004F606D">
      <w:pPr>
        <w:pStyle w:val="ab"/>
        <w:spacing w:after="0"/>
        <w:ind w:left="0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</w:t>
      </w:r>
      <w:r w:rsidRPr="00810C13"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FC4F1E" w:rsidRPr="001C273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928" w:type="dxa"/>
            <w:vMerge w:val="restart"/>
          </w:tcPr>
          <w:p w:rsidR="00FC4F1E" w:rsidRPr="00CC52CC" w:rsidRDefault="00FC4F1E" w:rsidP="00FA2C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C4F1E" w:rsidRPr="00CC52CC" w:rsidRDefault="00FC4F1E" w:rsidP="00FA2CDD">
            <w:pPr>
              <w:jc w:val="center"/>
              <w:rPr>
                <w:sz w:val="26"/>
                <w:szCs w:val="26"/>
              </w:rPr>
            </w:pPr>
            <w:r w:rsidRPr="00CC52CC">
              <w:rPr>
                <w:sz w:val="26"/>
                <w:szCs w:val="26"/>
              </w:rPr>
              <w:t>Проект бюджета</w:t>
            </w:r>
          </w:p>
        </w:tc>
      </w:tr>
      <w:tr w:rsidR="001E0658" w:rsidRPr="001C2737" w:rsidTr="00952D9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928" w:type="dxa"/>
            <w:vMerge/>
          </w:tcPr>
          <w:p w:rsidR="001E0658" w:rsidRPr="00CC52CC" w:rsidRDefault="001E0658" w:rsidP="00FA2C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1E0658" w:rsidRPr="00CC52CC" w:rsidRDefault="001E0658" w:rsidP="00FA2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  <w:r w:rsidRPr="00CC52CC">
              <w:rPr>
                <w:sz w:val="26"/>
                <w:szCs w:val="26"/>
              </w:rPr>
              <w:t xml:space="preserve"> год</w:t>
            </w:r>
          </w:p>
        </w:tc>
      </w:tr>
      <w:tr w:rsidR="001E0658" w:rsidRPr="001C2737" w:rsidTr="00E532DB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1E0658" w:rsidRPr="00CC52CC" w:rsidRDefault="001E0658" w:rsidP="00FA2CDD">
            <w:pPr>
              <w:jc w:val="both"/>
              <w:rPr>
                <w:sz w:val="26"/>
                <w:szCs w:val="26"/>
              </w:rPr>
            </w:pPr>
            <w:r w:rsidRPr="00CC52CC">
              <w:rPr>
                <w:b/>
                <w:bCs/>
                <w:sz w:val="26"/>
                <w:szCs w:val="26"/>
              </w:rPr>
              <w:t>Национальная экономика -  всего,</w:t>
            </w:r>
            <w:r w:rsidRPr="00CC52CC">
              <w:rPr>
                <w:sz w:val="26"/>
                <w:szCs w:val="26"/>
              </w:rPr>
              <w:t xml:space="preserve"> тыс. рублей</w:t>
            </w:r>
          </w:p>
        </w:tc>
        <w:tc>
          <w:tcPr>
            <w:tcW w:w="4536" w:type="dxa"/>
          </w:tcPr>
          <w:p w:rsidR="001E0658" w:rsidRPr="00CC52CC" w:rsidRDefault="001E0658" w:rsidP="00FA2CDD">
            <w:pPr>
              <w:jc w:val="center"/>
              <w:rPr>
                <w:b/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b/>
                <w:bCs/>
                <w:snapToGrid w:val="0"/>
                <w:color w:val="000000"/>
                <w:sz w:val="26"/>
                <w:szCs w:val="26"/>
              </w:rPr>
              <w:t>2 528,5</w:t>
            </w:r>
          </w:p>
        </w:tc>
      </w:tr>
      <w:tr w:rsidR="001E0658" w:rsidRPr="001C2737" w:rsidTr="0085533B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1E0658" w:rsidRPr="00CC52CC" w:rsidRDefault="001E0658" w:rsidP="00FA2CDD">
            <w:pPr>
              <w:jc w:val="both"/>
              <w:rPr>
                <w:b/>
                <w:bCs/>
                <w:sz w:val="26"/>
                <w:szCs w:val="26"/>
              </w:rPr>
            </w:pPr>
            <w:r w:rsidRPr="00CC52CC">
              <w:rPr>
                <w:sz w:val="26"/>
                <w:szCs w:val="26"/>
              </w:rPr>
              <w:t>в том числе по подразделам:</w:t>
            </w:r>
          </w:p>
        </w:tc>
        <w:tc>
          <w:tcPr>
            <w:tcW w:w="4536" w:type="dxa"/>
          </w:tcPr>
          <w:p w:rsidR="001E0658" w:rsidRPr="00CC52CC" w:rsidRDefault="001E0658" w:rsidP="00FA2CDD">
            <w:pPr>
              <w:jc w:val="center"/>
              <w:rPr>
                <w:b/>
                <w:bCs/>
                <w:snapToGrid w:val="0"/>
                <w:color w:val="000000"/>
                <w:sz w:val="26"/>
                <w:szCs w:val="26"/>
              </w:rPr>
            </w:pPr>
          </w:p>
        </w:tc>
      </w:tr>
      <w:tr w:rsidR="001E0658" w:rsidRPr="001C2737" w:rsidTr="002128E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1E0658" w:rsidRPr="00CC52CC" w:rsidRDefault="001E0658" w:rsidP="00FA2CDD">
            <w:pPr>
              <w:jc w:val="both"/>
              <w:rPr>
                <w:sz w:val="26"/>
                <w:szCs w:val="26"/>
              </w:rPr>
            </w:pPr>
            <w:r w:rsidRPr="00CC52CC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4536" w:type="dxa"/>
          </w:tcPr>
          <w:p w:rsidR="001E0658" w:rsidRPr="00CC52CC" w:rsidRDefault="001E0658" w:rsidP="00FA2CDD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1 819,4</w:t>
            </w:r>
          </w:p>
        </w:tc>
      </w:tr>
      <w:tr w:rsidR="001E0658" w:rsidRPr="001C2737" w:rsidTr="00EC7D82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1E0658" w:rsidRPr="00CC52CC" w:rsidRDefault="001E0658" w:rsidP="00FA2C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связь и информатика</w:t>
            </w:r>
          </w:p>
        </w:tc>
        <w:tc>
          <w:tcPr>
            <w:tcW w:w="4536" w:type="dxa"/>
          </w:tcPr>
          <w:p w:rsidR="001E0658" w:rsidRPr="00CC52CC" w:rsidRDefault="001E0658" w:rsidP="00FA2CDD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709,1</w:t>
            </w:r>
          </w:p>
        </w:tc>
      </w:tr>
    </w:tbl>
    <w:p w:rsidR="00B0512E" w:rsidRDefault="00B0512E" w:rsidP="00FA2CDD">
      <w:pPr>
        <w:pStyle w:val="a7"/>
        <w:jc w:val="center"/>
        <w:rPr>
          <w:b/>
          <w:bCs/>
          <w:sz w:val="26"/>
          <w:szCs w:val="26"/>
        </w:rPr>
      </w:pPr>
    </w:p>
    <w:p w:rsidR="002D6A85" w:rsidRDefault="002D6A85" w:rsidP="00FA2CDD">
      <w:pPr>
        <w:pStyle w:val="a7"/>
        <w:jc w:val="center"/>
        <w:rPr>
          <w:b/>
          <w:bCs/>
          <w:sz w:val="26"/>
          <w:szCs w:val="26"/>
        </w:rPr>
      </w:pPr>
      <w:r w:rsidRPr="005D35A5">
        <w:rPr>
          <w:b/>
          <w:bCs/>
          <w:sz w:val="26"/>
          <w:szCs w:val="26"/>
        </w:rPr>
        <w:t>Раздел 05 “Жилищно-коммунальное хозяйство”</w:t>
      </w:r>
    </w:p>
    <w:p w:rsidR="0047528C" w:rsidRPr="00CC52CC" w:rsidRDefault="0047528C" w:rsidP="00FA2CDD">
      <w:pPr>
        <w:pStyle w:val="a7"/>
        <w:jc w:val="center"/>
        <w:rPr>
          <w:b/>
          <w:bCs/>
          <w:sz w:val="26"/>
          <w:szCs w:val="26"/>
        </w:rPr>
      </w:pPr>
    </w:p>
    <w:p w:rsidR="002D6A85" w:rsidRPr="00CC52CC" w:rsidRDefault="002D6A85" w:rsidP="00B0512E">
      <w:pPr>
        <w:pStyle w:val="a7"/>
        <w:ind w:firstLine="708"/>
        <w:jc w:val="both"/>
        <w:rPr>
          <w:sz w:val="26"/>
          <w:szCs w:val="26"/>
        </w:rPr>
      </w:pPr>
      <w:r w:rsidRPr="00CC52CC">
        <w:rPr>
          <w:sz w:val="26"/>
          <w:szCs w:val="26"/>
        </w:rPr>
        <w:t>Основные полномочия в сфере жилищно-коммунального хозяйства относятся к сфере ведения органов местного самоуправления.</w:t>
      </w:r>
    </w:p>
    <w:p w:rsidR="002D6A85" w:rsidRDefault="002D6A85" w:rsidP="0047528C">
      <w:pPr>
        <w:pStyle w:val="a7"/>
        <w:ind w:firstLine="708"/>
        <w:jc w:val="both"/>
        <w:rPr>
          <w:sz w:val="26"/>
          <w:szCs w:val="26"/>
        </w:rPr>
      </w:pPr>
      <w:r w:rsidRPr="00CC52CC">
        <w:rPr>
          <w:sz w:val="26"/>
          <w:szCs w:val="26"/>
        </w:rPr>
        <w:t>Бюджетные ассигнования на финансирование жилищно-коммунального хозяйства в проекте бюджета характеризуются следующими показателями:</w:t>
      </w:r>
    </w:p>
    <w:p w:rsidR="0047528C" w:rsidRPr="00CC52CC" w:rsidRDefault="00810C13" w:rsidP="00FA2CD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Pr="00810C13"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2D6A85" w:rsidRPr="00CC52C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644" w:type="dxa"/>
            <w:vMerge w:val="restart"/>
          </w:tcPr>
          <w:p w:rsidR="002D6A85" w:rsidRPr="00CC52CC" w:rsidRDefault="002D6A85" w:rsidP="00FA2CDD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2D6A85" w:rsidRPr="00CC52CC" w:rsidRDefault="002D6A85" w:rsidP="00FA2CDD">
            <w:pPr>
              <w:pStyle w:val="a7"/>
              <w:jc w:val="center"/>
              <w:rPr>
                <w:sz w:val="26"/>
                <w:szCs w:val="26"/>
              </w:rPr>
            </w:pPr>
            <w:r w:rsidRPr="00CC52CC">
              <w:rPr>
                <w:sz w:val="26"/>
                <w:szCs w:val="26"/>
              </w:rPr>
              <w:t>Проект бюджета</w:t>
            </w:r>
          </w:p>
        </w:tc>
      </w:tr>
      <w:tr w:rsidR="001E0658" w:rsidRPr="00CC52CC" w:rsidTr="0034517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44" w:type="dxa"/>
            <w:vMerge/>
          </w:tcPr>
          <w:p w:rsidR="001E0658" w:rsidRPr="00CC52CC" w:rsidRDefault="001E0658" w:rsidP="00FA2CDD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1E0658" w:rsidRPr="00CC52CC" w:rsidRDefault="001E0658" w:rsidP="00E63ABA">
            <w:pPr>
              <w:pStyle w:val="a7"/>
              <w:jc w:val="center"/>
              <w:rPr>
                <w:sz w:val="26"/>
                <w:szCs w:val="26"/>
              </w:rPr>
            </w:pPr>
            <w:r w:rsidRPr="00CC52C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 год</w:t>
            </w:r>
          </w:p>
        </w:tc>
      </w:tr>
      <w:tr w:rsidR="001E0658" w:rsidRPr="00CC52CC" w:rsidTr="0018678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44" w:type="dxa"/>
          </w:tcPr>
          <w:p w:rsidR="001E0658" w:rsidRPr="00CC52CC" w:rsidRDefault="001E0658" w:rsidP="00FA2CDD">
            <w:pPr>
              <w:jc w:val="both"/>
              <w:rPr>
                <w:sz w:val="26"/>
                <w:szCs w:val="26"/>
              </w:rPr>
            </w:pPr>
            <w:r w:rsidRPr="00CC52CC">
              <w:rPr>
                <w:sz w:val="26"/>
                <w:szCs w:val="26"/>
              </w:rPr>
              <w:t>Общий объем, тыс. руб.</w:t>
            </w:r>
          </w:p>
        </w:tc>
        <w:tc>
          <w:tcPr>
            <w:tcW w:w="4678" w:type="dxa"/>
          </w:tcPr>
          <w:p w:rsidR="001E0658" w:rsidRPr="00CC52CC" w:rsidRDefault="001E0658" w:rsidP="00FA2CDD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1 620,7</w:t>
            </w:r>
          </w:p>
        </w:tc>
      </w:tr>
      <w:tr w:rsidR="001E0658" w:rsidRPr="00CC52CC" w:rsidTr="006657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44" w:type="dxa"/>
          </w:tcPr>
          <w:p w:rsidR="001E0658" w:rsidRPr="00CC52CC" w:rsidRDefault="001E0658" w:rsidP="00FA2CDD">
            <w:pPr>
              <w:jc w:val="both"/>
              <w:rPr>
                <w:sz w:val="26"/>
                <w:szCs w:val="26"/>
              </w:rPr>
            </w:pPr>
            <w:r w:rsidRPr="00CC52CC">
              <w:rPr>
                <w:sz w:val="26"/>
                <w:szCs w:val="26"/>
              </w:rPr>
              <w:t>Доля в бюджетных ассигнованиях  бюджета, %</w:t>
            </w:r>
          </w:p>
        </w:tc>
        <w:tc>
          <w:tcPr>
            <w:tcW w:w="4678" w:type="dxa"/>
            <w:vAlign w:val="bottom"/>
          </w:tcPr>
          <w:p w:rsidR="001E0658" w:rsidRPr="00CC52CC" w:rsidRDefault="001E0658" w:rsidP="00FA2CDD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3,18</w:t>
            </w:r>
          </w:p>
        </w:tc>
      </w:tr>
    </w:tbl>
    <w:p w:rsidR="00B0512E" w:rsidRDefault="00B0512E" w:rsidP="00FA2CDD">
      <w:pPr>
        <w:pStyle w:val="a7"/>
        <w:jc w:val="both"/>
        <w:rPr>
          <w:sz w:val="26"/>
          <w:szCs w:val="26"/>
        </w:rPr>
      </w:pPr>
    </w:p>
    <w:p w:rsidR="002D6A85" w:rsidRDefault="002D6A85" w:rsidP="00B0512E">
      <w:pPr>
        <w:pStyle w:val="a7"/>
        <w:ind w:firstLine="708"/>
        <w:jc w:val="both"/>
        <w:rPr>
          <w:sz w:val="26"/>
          <w:szCs w:val="26"/>
        </w:rPr>
      </w:pPr>
      <w:r w:rsidRPr="00CC52CC">
        <w:rPr>
          <w:sz w:val="26"/>
          <w:szCs w:val="26"/>
        </w:rPr>
        <w:t>Общий объем бюджетных ассигнований по разделу “Жил</w:t>
      </w:r>
      <w:r w:rsidR="008930E9" w:rsidRPr="00CC52CC">
        <w:rPr>
          <w:sz w:val="26"/>
          <w:szCs w:val="26"/>
        </w:rPr>
        <w:t xml:space="preserve">ищно-коммунальное хозяйство” в </w:t>
      </w:r>
      <w:r w:rsidRPr="00CC52CC">
        <w:rPr>
          <w:sz w:val="26"/>
          <w:szCs w:val="26"/>
        </w:rPr>
        <w:t>бюджете</w:t>
      </w:r>
      <w:r w:rsidR="008930E9" w:rsidRPr="00CC52CC">
        <w:rPr>
          <w:sz w:val="26"/>
          <w:szCs w:val="26"/>
        </w:rPr>
        <w:t xml:space="preserve"> поселения</w:t>
      </w:r>
      <w:r w:rsidRPr="00CC52CC">
        <w:rPr>
          <w:sz w:val="26"/>
          <w:szCs w:val="26"/>
        </w:rPr>
        <w:t xml:space="preserve"> составляет:</w:t>
      </w:r>
    </w:p>
    <w:p w:rsidR="008C34DD" w:rsidRPr="00CC52CC" w:rsidRDefault="008C34DD" w:rsidP="00FA2CDD">
      <w:pPr>
        <w:pStyle w:val="a7"/>
        <w:jc w:val="both"/>
        <w:rPr>
          <w:sz w:val="26"/>
          <w:szCs w:val="26"/>
        </w:rPr>
      </w:pPr>
    </w:p>
    <w:p w:rsidR="00F171B7" w:rsidRDefault="00EF072C" w:rsidP="00FA2CDD">
      <w:pPr>
        <w:pStyle w:val="a7"/>
        <w:jc w:val="center"/>
        <w:rPr>
          <w:b/>
          <w:bCs/>
          <w:sz w:val="26"/>
          <w:szCs w:val="26"/>
        </w:rPr>
      </w:pPr>
      <w:r w:rsidRPr="00096274">
        <w:rPr>
          <w:b/>
          <w:bCs/>
          <w:sz w:val="26"/>
          <w:szCs w:val="26"/>
        </w:rPr>
        <w:t>Подраздел “</w:t>
      </w:r>
      <w:r w:rsidR="008C34DD">
        <w:rPr>
          <w:b/>
          <w:bCs/>
          <w:sz w:val="26"/>
          <w:szCs w:val="26"/>
        </w:rPr>
        <w:t>Жилищное хозяйство</w:t>
      </w:r>
      <w:r w:rsidRPr="00096274">
        <w:rPr>
          <w:b/>
          <w:bCs/>
          <w:sz w:val="26"/>
          <w:szCs w:val="26"/>
        </w:rPr>
        <w:t>”</w:t>
      </w:r>
    </w:p>
    <w:p w:rsidR="00B0512E" w:rsidRPr="0094497E" w:rsidRDefault="00B0512E" w:rsidP="00FA2CDD">
      <w:pPr>
        <w:pStyle w:val="a7"/>
        <w:jc w:val="center"/>
      </w:pPr>
    </w:p>
    <w:p w:rsidR="00DB7E70" w:rsidRDefault="002D6A85" w:rsidP="00B0512E">
      <w:pPr>
        <w:ind w:firstLine="708"/>
        <w:rPr>
          <w:sz w:val="26"/>
          <w:szCs w:val="26"/>
        </w:rPr>
      </w:pPr>
      <w:r w:rsidRPr="00096274">
        <w:rPr>
          <w:sz w:val="26"/>
          <w:szCs w:val="26"/>
        </w:rPr>
        <w:t>По видам расходов суммы подраздела "</w:t>
      </w:r>
      <w:r w:rsidR="008C34DD">
        <w:rPr>
          <w:sz w:val="26"/>
          <w:szCs w:val="26"/>
        </w:rPr>
        <w:t>Жилищное хозяйство</w:t>
      </w:r>
      <w:r w:rsidRPr="00096274">
        <w:rPr>
          <w:sz w:val="26"/>
          <w:szCs w:val="26"/>
        </w:rPr>
        <w:t>" определены в следующих размерах:</w:t>
      </w:r>
      <w:r w:rsidR="00C77DD7">
        <w:rPr>
          <w:sz w:val="26"/>
          <w:szCs w:val="26"/>
        </w:rPr>
        <w:t xml:space="preserve">      </w:t>
      </w:r>
    </w:p>
    <w:p w:rsidR="002D6A85" w:rsidRPr="00096274" w:rsidRDefault="00C77DD7" w:rsidP="00B0512E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810C13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="00810C13" w:rsidRPr="00810C13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              </w:t>
      </w:r>
      <w:r w:rsidR="005D35A5">
        <w:rPr>
          <w:sz w:val="26"/>
          <w:szCs w:val="26"/>
        </w:rPr>
        <w:t xml:space="preserve">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223"/>
      </w:tblGrid>
      <w:tr w:rsidR="00810C13" w:rsidRPr="00096274" w:rsidTr="00C51AE1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810C13" w:rsidRPr="00096274" w:rsidRDefault="00810C13" w:rsidP="00810C13">
            <w:pPr>
              <w:jc w:val="center"/>
              <w:rPr>
                <w:b/>
                <w:bCs/>
                <w:sz w:val="26"/>
                <w:szCs w:val="26"/>
              </w:rPr>
            </w:pPr>
            <w:r w:rsidRPr="00096274">
              <w:rPr>
                <w:b/>
                <w:bCs/>
                <w:sz w:val="26"/>
                <w:szCs w:val="26"/>
              </w:rPr>
              <w:t>Вид</w:t>
            </w:r>
            <w:r>
              <w:rPr>
                <w:b/>
                <w:bCs/>
                <w:sz w:val="26"/>
                <w:szCs w:val="26"/>
              </w:rPr>
              <w:t xml:space="preserve"> расходов</w:t>
            </w:r>
          </w:p>
        </w:tc>
        <w:tc>
          <w:tcPr>
            <w:tcW w:w="6223" w:type="dxa"/>
          </w:tcPr>
          <w:p w:rsidR="00810C13" w:rsidRPr="00096274" w:rsidRDefault="00810C13" w:rsidP="00FA2CDD">
            <w:pPr>
              <w:jc w:val="center"/>
              <w:rPr>
                <w:b/>
                <w:bCs/>
                <w:sz w:val="26"/>
                <w:szCs w:val="26"/>
              </w:rPr>
            </w:pPr>
            <w:r w:rsidRPr="00096274">
              <w:rPr>
                <w:b/>
                <w:bCs/>
                <w:sz w:val="26"/>
                <w:szCs w:val="26"/>
              </w:rPr>
              <w:t>201</w:t>
            </w:r>
            <w:r>
              <w:rPr>
                <w:b/>
                <w:bCs/>
                <w:sz w:val="26"/>
                <w:szCs w:val="26"/>
              </w:rPr>
              <w:t>6</w:t>
            </w:r>
            <w:r w:rsidRPr="00096274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810C13" w:rsidRPr="00096274" w:rsidTr="006F1D4C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810C13" w:rsidRPr="00D063E7" w:rsidRDefault="00810C13" w:rsidP="00FA2CDD">
            <w:pPr>
              <w:jc w:val="both"/>
              <w:rPr>
                <w:sz w:val="26"/>
                <w:szCs w:val="26"/>
              </w:rPr>
            </w:pPr>
            <w:r w:rsidRPr="00D063E7">
              <w:rPr>
                <w:sz w:val="26"/>
                <w:szCs w:val="26"/>
              </w:rPr>
              <w:t xml:space="preserve">Безвозмездные перечисления организациям, за исключением государственных и муниципальных </w:t>
            </w:r>
            <w:r>
              <w:rPr>
                <w:sz w:val="26"/>
                <w:szCs w:val="26"/>
              </w:rPr>
              <w:t xml:space="preserve"> </w:t>
            </w:r>
            <w:r w:rsidRPr="00D063E7">
              <w:rPr>
                <w:sz w:val="26"/>
                <w:szCs w:val="26"/>
              </w:rPr>
              <w:t>организаций</w:t>
            </w:r>
            <w:r>
              <w:rPr>
                <w:sz w:val="26"/>
                <w:szCs w:val="26"/>
              </w:rPr>
              <w:t xml:space="preserve"> (субсидии)</w:t>
            </w:r>
          </w:p>
        </w:tc>
        <w:tc>
          <w:tcPr>
            <w:tcW w:w="6223" w:type="dxa"/>
          </w:tcPr>
          <w:p w:rsidR="00810C13" w:rsidRPr="00096274" w:rsidRDefault="00810C13" w:rsidP="00FA2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432,0</w:t>
            </w:r>
          </w:p>
        </w:tc>
      </w:tr>
      <w:tr w:rsidR="00810C13" w:rsidRPr="00096274" w:rsidTr="001753B5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810C13" w:rsidRPr="00096274" w:rsidRDefault="00810C13" w:rsidP="00FA2C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взносов на капитальный ремонт многоквартирных жилых домов</w:t>
            </w:r>
          </w:p>
        </w:tc>
        <w:tc>
          <w:tcPr>
            <w:tcW w:w="6223" w:type="dxa"/>
          </w:tcPr>
          <w:p w:rsidR="00810C13" w:rsidRPr="00096274" w:rsidRDefault="00810C13" w:rsidP="00FA2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301,2</w:t>
            </w:r>
          </w:p>
        </w:tc>
      </w:tr>
      <w:tr w:rsidR="00810C13" w:rsidRPr="00096274" w:rsidTr="00B6326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810C13" w:rsidRDefault="00810C13" w:rsidP="00FA2C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ветхого жилья</w:t>
            </w:r>
          </w:p>
        </w:tc>
        <w:tc>
          <w:tcPr>
            <w:tcW w:w="6223" w:type="dxa"/>
          </w:tcPr>
          <w:p w:rsidR="00810C13" w:rsidRPr="00096274" w:rsidRDefault="00810C13" w:rsidP="00FA2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362,5</w:t>
            </w:r>
          </w:p>
        </w:tc>
      </w:tr>
    </w:tbl>
    <w:p w:rsidR="00B0512E" w:rsidRDefault="00B0512E" w:rsidP="008C34DD">
      <w:pPr>
        <w:pStyle w:val="a7"/>
        <w:jc w:val="center"/>
        <w:rPr>
          <w:b/>
          <w:bCs/>
          <w:sz w:val="26"/>
          <w:szCs w:val="26"/>
        </w:rPr>
      </w:pPr>
    </w:p>
    <w:p w:rsidR="008C34DD" w:rsidRDefault="008C34DD" w:rsidP="008C34DD">
      <w:pPr>
        <w:pStyle w:val="a7"/>
        <w:jc w:val="center"/>
        <w:rPr>
          <w:b/>
          <w:bCs/>
          <w:sz w:val="26"/>
          <w:szCs w:val="26"/>
        </w:rPr>
      </w:pPr>
      <w:r w:rsidRPr="00096274">
        <w:rPr>
          <w:b/>
          <w:bCs/>
          <w:sz w:val="26"/>
          <w:szCs w:val="26"/>
        </w:rPr>
        <w:t>Подраздел “Благоустройство”</w:t>
      </w:r>
    </w:p>
    <w:p w:rsidR="0047528C" w:rsidRPr="0094497E" w:rsidRDefault="0047528C" w:rsidP="008C34DD">
      <w:pPr>
        <w:pStyle w:val="a7"/>
        <w:jc w:val="center"/>
      </w:pPr>
    </w:p>
    <w:p w:rsidR="00DB7E70" w:rsidRDefault="008C34DD" w:rsidP="00DB7E70">
      <w:pPr>
        <w:ind w:firstLine="708"/>
        <w:jc w:val="both"/>
        <w:rPr>
          <w:sz w:val="26"/>
          <w:szCs w:val="26"/>
        </w:rPr>
      </w:pPr>
      <w:r w:rsidRPr="00096274">
        <w:rPr>
          <w:sz w:val="26"/>
          <w:szCs w:val="26"/>
        </w:rPr>
        <w:t>По видам расходов суммы подраздела "Благоустройство" определены в следующих размерах:</w:t>
      </w:r>
      <w:r>
        <w:rPr>
          <w:sz w:val="26"/>
          <w:szCs w:val="26"/>
        </w:rPr>
        <w:t xml:space="preserve">         </w:t>
      </w:r>
    </w:p>
    <w:p w:rsidR="008C34DD" w:rsidRPr="00096274" w:rsidRDefault="008C34DD" w:rsidP="00DB7E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810C13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ab/>
      </w:r>
      <w:r w:rsidR="00810C13" w:rsidRPr="00810C13"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223"/>
      </w:tblGrid>
      <w:tr w:rsidR="00810C13" w:rsidRPr="00096274" w:rsidTr="005D5BEC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810C13" w:rsidRPr="00096274" w:rsidRDefault="00810C13" w:rsidP="00810C13">
            <w:pPr>
              <w:jc w:val="center"/>
              <w:rPr>
                <w:b/>
                <w:bCs/>
                <w:sz w:val="26"/>
                <w:szCs w:val="26"/>
              </w:rPr>
            </w:pPr>
            <w:r w:rsidRPr="00096274">
              <w:rPr>
                <w:b/>
                <w:bCs/>
                <w:sz w:val="26"/>
                <w:szCs w:val="26"/>
              </w:rPr>
              <w:lastRenderedPageBreak/>
              <w:t>Вид</w:t>
            </w:r>
            <w:r>
              <w:rPr>
                <w:b/>
                <w:bCs/>
                <w:sz w:val="26"/>
                <w:szCs w:val="26"/>
              </w:rPr>
              <w:t xml:space="preserve"> расходов</w:t>
            </w:r>
          </w:p>
        </w:tc>
        <w:tc>
          <w:tcPr>
            <w:tcW w:w="6223" w:type="dxa"/>
          </w:tcPr>
          <w:p w:rsidR="00810C13" w:rsidRPr="00096274" w:rsidRDefault="00810C13" w:rsidP="00EF199D">
            <w:pPr>
              <w:jc w:val="center"/>
              <w:rPr>
                <w:b/>
                <w:bCs/>
                <w:sz w:val="26"/>
                <w:szCs w:val="26"/>
              </w:rPr>
            </w:pPr>
            <w:r w:rsidRPr="00096274">
              <w:rPr>
                <w:b/>
                <w:bCs/>
                <w:sz w:val="26"/>
                <w:szCs w:val="26"/>
              </w:rPr>
              <w:t>201</w:t>
            </w:r>
            <w:r>
              <w:rPr>
                <w:b/>
                <w:bCs/>
                <w:sz w:val="26"/>
                <w:szCs w:val="26"/>
              </w:rPr>
              <w:t>6</w:t>
            </w:r>
            <w:r w:rsidRPr="00096274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810C13" w:rsidRPr="00096274" w:rsidTr="00E4022F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810C13" w:rsidRPr="00096274" w:rsidRDefault="00810C13" w:rsidP="00EF19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у</w:t>
            </w:r>
            <w:r w:rsidRPr="00096274">
              <w:rPr>
                <w:sz w:val="26"/>
                <w:szCs w:val="26"/>
              </w:rPr>
              <w:t>личное освещение</w:t>
            </w:r>
          </w:p>
        </w:tc>
        <w:tc>
          <w:tcPr>
            <w:tcW w:w="6223" w:type="dxa"/>
          </w:tcPr>
          <w:p w:rsidR="00810C13" w:rsidRPr="00096274" w:rsidRDefault="00810C13" w:rsidP="00EF19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525,0</w:t>
            </w:r>
          </w:p>
        </w:tc>
      </w:tr>
    </w:tbl>
    <w:p w:rsidR="008C34DD" w:rsidRDefault="008C34DD" w:rsidP="00FA2CDD">
      <w:pPr>
        <w:pStyle w:val="a7"/>
        <w:jc w:val="center"/>
        <w:rPr>
          <w:b/>
          <w:bCs/>
          <w:sz w:val="26"/>
          <w:szCs w:val="26"/>
        </w:rPr>
      </w:pPr>
    </w:p>
    <w:p w:rsidR="0047528C" w:rsidRDefault="0047528C" w:rsidP="00FA2CDD">
      <w:pPr>
        <w:pStyle w:val="a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06 «Охрана окружающей среды»</w:t>
      </w:r>
    </w:p>
    <w:p w:rsidR="0047528C" w:rsidRDefault="0047528C" w:rsidP="00FA2CDD">
      <w:pPr>
        <w:pStyle w:val="a7"/>
        <w:jc w:val="center"/>
        <w:rPr>
          <w:b/>
          <w:bCs/>
          <w:sz w:val="26"/>
          <w:szCs w:val="26"/>
        </w:rPr>
      </w:pPr>
    </w:p>
    <w:p w:rsidR="00DB7E70" w:rsidRDefault="00DB7E70" w:rsidP="00DB7E70">
      <w:pPr>
        <w:pStyle w:val="a7"/>
        <w:ind w:firstLine="708"/>
        <w:jc w:val="both"/>
        <w:rPr>
          <w:bCs/>
          <w:sz w:val="26"/>
          <w:szCs w:val="26"/>
        </w:rPr>
      </w:pPr>
      <w:r w:rsidRPr="00DB7E70">
        <w:rPr>
          <w:bCs/>
          <w:sz w:val="26"/>
          <w:szCs w:val="26"/>
        </w:rPr>
        <w:t xml:space="preserve">По видам расходов </w:t>
      </w:r>
      <w:r>
        <w:rPr>
          <w:bCs/>
          <w:sz w:val="26"/>
          <w:szCs w:val="26"/>
        </w:rPr>
        <w:t>суммы подраздела "</w:t>
      </w:r>
      <w:r w:rsidRPr="00DB7E70">
        <w:t xml:space="preserve"> </w:t>
      </w:r>
      <w:r w:rsidRPr="00DB7E70">
        <w:rPr>
          <w:bCs/>
          <w:sz w:val="26"/>
          <w:szCs w:val="26"/>
        </w:rPr>
        <w:t xml:space="preserve">Охрана окружающей среды" определены в следующих размерах:          </w:t>
      </w:r>
    </w:p>
    <w:p w:rsidR="00DB7E70" w:rsidRPr="00DB7E70" w:rsidRDefault="00DB7E70" w:rsidP="00DB7E70">
      <w:pPr>
        <w:pStyle w:val="a7"/>
        <w:ind w:firstLine="708"/>
        <w:rPr>
          <w:bCs/>
          <w:sz w:val="26"/>
          <w:szCs w:val="26"/>
        </w:rPr>
      </w:pPr>
      <w:r w:rsidRPr="00DB7E70">
        <w:rPr>
          <w:bCs/>
          <w:sz w:val="26"/>
          <w:szCs w:val="26"/>
        </w:rPr>
        <w:t xml:space="preserve">                                                                    </w:t>
      </w:r>
      <w:r w:rsidR="00810C13">
        <w:rPr>
          <w:bCs/>
          <w:sz w:val="26"/>
          <w:szCs w:val="26"/>
        </w:rPr>
        <w:t xml:space="preserve">                                       </w:t>
      </w:r>
      <w:r w:rsidRPr="00DB7E70">
        <w:rPr>
          <w:bCs/>
          <w:sz w:val="26"/>
          <w:szCs w:val="26"/>
        </w:rPr>
        <w:t xml:space="preserve"> </w:t>
      </w:r>
      <w:r w:rsidR="00810C13" w:rsidRPr="00810C13">
        <w:rPr>
          <w:bCs/>
          <w:sz w:val="26"/>
          <w:szCs w:val="26"/>
        </w:rPr>
        <w:t>тыс. рублей</w:t>
      </w:r>
      <w:r w:rsidRPr="00DB7E70">
        <w:rPr>
          <w:bCs/>
          <w:sz w:val="26"/>
          <w:szCs w:val="26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223"/>
      </w:tblGrid>
      <w:tr w:rsidR="00810C13" w:rsidRPr="00096274" w:rsidTr="00A14528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810C13" w:rsidRPr="00096274" w:rsidRDefault="00810C13" w:rsidP="00810C13">
            <w:pPr>
              <w:jc w:val="center"/>
              <w:rPr>
                <w:b/>
                <w:bCs/>
                <w:sz w:val="26"/>
                <w:szCs w:val="26"/>
              </w:rPr>
            </w:pPr>
            <w:r w:rsidRPr="00096274">
              <w:rPr>
                <w:b/>
                <w:bCs/>
                <w:sz w:val="26"/>
                <w:szCs w:val="26"/>
              </w:rPr>
              <w:t>Вид</w:t>
            </w:r>
            <w:r>
              <w:rPr>
                <w:b/>
                <w:bCs/>
                <w:sz w:val="26"/>
                <w:szCs w:val="26"/>
              </w:rPr>
              <w:t xml:space="preserve"> расходов</w:t>
            </w:r>
          </w:p>
        </w:tc>
        <w:tc>
          <w:tcPr>
            <w:tcW w:w="6223" w:type="dxa"/>
          </w:tcPr>
          <w:p w:rsidR="00810C13" w:rsidRPr="00096274" w:rsidRDefault="00810C13" w:rsidP="00D23E53">
            <w:pPr>
              <w:jc w:val="center"/>
              <w:rPr>
                <w:b/>
                <w:bCs/>
                <w:sz w:val="26"/>
                <w:szCs w:val="26"/>
              </w:rPr>
            </w:pPr>
            <w:r w:rsidRPr="00096274">
              <w:rPr>
                <w:b/>
                <w:bCs/>
                <w:sz w:val="26"/>
                <w:szCs w:val="26"/>
              </w:rPr>
              <w:t>201</w:t>
            </w:r>
            <w:r>
              <w:rPr>
                <w:b/>
                <w:bCs/>
                <w:sz w:val="26"/>
                <w:szCs w:val="26"/>
              </w:rPr>
              <w:t>6</w:t>
            </w:r>
            <w:r w:rsidRPr="00096274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810C13" w:rsidRPr="00096274" w:rsidTr="00B9072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810C13" w:rsidRPr="00096274" w:rsidRDefault="00810C13" w:rsidP="00D23E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</w:t>
            </w:r>
            <w:r w:rsidRPr="00E1115E">
              <w:rPr>
                <w:sz w:val="26"/>
                <w:szCs w:val="26"/>
              </w:rPr>
              <w:t xml:space="preserve"> санитарно-озеленительных мероприятий, проводимых в поселениях Сургутского района в рамках Международной экологической Акции "Спасти и сохранить"</w:t>
            </w:r>
          </w:p>
        </w:tc>
        <w:tc>
          <w:tcPr>
            <w:tcW w:w="6223" w:type="dxa"/>
          </w:tcPr>
          <w:p w:rsidR="00810C13" w:rsidRPr="00096274" w:rsidRDefault="00810C13" w:rsidP="00D2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</w:tbl>
    <w:p w:rsidR="0047528C" w:rsidRDefault="0047528C" w:rsidP="00FA2CDD">
      <w:pPr>
        <w:pStyle w:val="a7"/>
        <w:jc w:val="center"/>
        <w:rPr>
          <w:b/>
          <w:bCs/>
          <w:sz w:val="26"/>
          <w:szCs w:val="26"/>
        </w:rPr>
      </w:pPr>
    </w:p>
    <w:p w:rsidR="002D6A85" w:rsidRDefault="002D6A85" w:rsidP="00FA2CDD">
      <w:pPr>
        <w:pStyle w:val="a7"/>
        <w:jc w:val="center"/>
        <w:rPr>
          <w:b/>
          <w:bCs/>
          <w:sz w:val="26"/>
          <w:szCs w:val="26"/>
        </w:rPr>
      </w:pPr>
      <w:r w:rsidRPr="00096274">
        <w:rPr>
          <w:b/>
          <w:bCs/>
          <w:sz w:val="26"/>
          <w:szCs w:val="26"/>
        </w:rPr>
        <w:t>Раздел 07 “Образование”</w:t>
      </w:r>
    </w:p>
    <w:p w:rsidR="00B0512E" w:rsidRPr="00096274" w:rsidRDefault="00B0512E" w:rsidP="00FA2CDD">
      <w:pPr>
        <w:pStyle w:val="a7"/>
        <w:jc w:val="center"/>
        <w:rPr>
          <w:b/>
          <w:bCs/>
          <w:sz w:val="26"/>
          <w:szCs w:val="26"/>
        </w:rPr>
      </w:pPr>
    </w:p>
    <w:p w:rsidR="002D6A85" w:rsidRDefault="002D6A85" w:rsidP="00B0512E">
      <w:pPr>
        <w:pStyle w:val="a7"/>
        <w:ind w:firstLine="708"/>
        <w:jc w:val="both"/>
        <w:rPr>
          <w:spacing w:val="-6"/>
          <w:sz w:val="26"/>
          <w:szCs w:val="26"/>
        </w:rPr>
      </w:pPr>
      <w:r w:rsidRPr="00096274">
        <w:rPr>
          <w:sz w:val="26"/>
          <w:szCs w:val="26"/>
        </w:rPr>
        <w:t>Бюджетные ассигнования, предусмотренные по отрасли</w:t>
      </w:r>
      <w:r w:rsidR="00A20BB1">
        <w:rPr>
          <w:sz w:val="26"/>
          <w:szCs w:val="26"/>
        </w:rPr>
        <w:t>,</w:t>
      </w:r>
      <w:r w:rsidRPr="00096274">
        <w:rPr>
          <w:sz w:val="26"/>
          <w:szCs w:val="26"/>
        </w:rPr>
        <w:t xml:space="preserve"> в проекте </w:t>
      </w:r>
      <w:r w:rsidRPr="00096274">
        <w:rPr>
          <w:spacing w:val="-6"/>
          <w:sz w:val="26"/>
          <w:szCs w:val="26"/>
        </w:rPr>
        <w:t>бюджета на  201</w:t>
      </w:r>
      <w:r w:rsidR="0047528C">
        <w:rPr>
          <w:spacing w:val="-6"/>
          <w:sz w:val="26"/>
          <w:szCs w:val="26"/>
        </w:rPr>
        <w:t>6</w:t>
      </w:r>
      <w:r w:rsidRPr="00096274">
        <w:rPr>
          <w:spacing w:val="-6"/>
          <w:sz w:val="26"/>
          <w:szCs w:val="26"/>
        </w:rPr>
        <w:t xml:space="preserve"> год характеризуются следующими данными:</w:t>
      </w:r>
    </w:p>
    <w:p w:rsidR="00DB7E70" w:rsidRPr="00096274" w:rsidRDefault="00810C13" w:rsidP="00B0512E">
      <w:pPr>
        <w:pStyle w:val="a7"/>
        <w:ind w:firstLine="708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                                                                                                                        </w:t>
      </w:r>
      <w:r w:rsidRPr="00810C13">
        <w:rPr>
          <w:spacing w:val="-6"/>
          <w:sz w:val="26"/>
          <w:szCs w:val="26"/>
        </w:rPr>
        <w:t>тыс. рублей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2D6A85" w:rsidRPr="0009627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678" w:type="dxa"/>
            <w:vMerge w:val="restart"/>
          </w:tcPr>
          <w:p w:rsidR="002D6A85" w:rsidRPr="00096274" w:rsidRDefault="002D6A85" w:rsidP="00FA2C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2D6A85" w:rsidRPr="00096274" w:rsidRDefault="002D6A85" w:rsidP="00FA2CDD">
            <w:pPr>
              <w:jc w:val="center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Проект бюджета:</w:t>
            </w:r>
          </w:p>
        </w:tc>
      </w:tr>
      <w:tr w:rsidR="00810C13" w:rsidRPr="00096274" w:rsidTr="007B4AE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678" w:type="dxa"/>
            <w:vMerge/>
          </w:tcPr>
          <w:p w:rsidR="00810C13" w:rsidRPr="00096274" w:rsidRDefault="00810C13" w:rsidP="00FA2C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810C13" w:rsidRPr="00096274" w:rsidRDefault="00810C13" w:rsidP="00E63ABA">
            <w:pPr>
              <w:jc w:val="center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 год</w:t>
            </w:r>
          </w:p>
        </w:tc>
      </w:tr>
      <w:tr w:rsidR="00810C13" w:rsidRPr="00096274" w:rsidTr="007D5A2C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810C13" w:rsidRPr="00096274" w:rsidRDefault="00810C13" w:rsidP="00FA2CDD">
            <w:pPr>
              <w:jc w:val="both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Общий объем, тыс. руб.</w:t>
            </w:r>
          </w:p>
        </w:tc>
        <w:tc>
          <w:tcPr>
            <w:tcW w:w="4394" w:type="dxa"/>
          </w:tcPr>
          <w:p w:rsidR="00810C13" w:rsidRPr="00096274" w:rsidRDefault="00810C13" w:rsidP="00FA2CDD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80,0</w:t>
            </w:r>
          </w:p>
        </w:tc>
      </w:tr>
      <w:tr w:rsidR="00810C13" w:rsidRPr="00096274" w:rsidTr="000504E4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810C13" w:rsidRPr="00096274" w:rsidRDefault="00810C13" w:rsidP="00FA2CDD">
            <w:pPr>
              <w:jc w:val="both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Доля в бюджетных ассигнованиях  бюджета, %</w:t>
            </w:r>
          </w:p>
        </w:tc>
        <w:tc>
          <w:tcPr>
            <w:tcW w:w="4394" w:type="dxa"/>
            <w:vAlign w:val="bottom"/>
          </w:tcPr>
          <w:p w:rsidR="00810C13" w:rsidRPr="00096274" w:rsidRDefault="00810C13" w:rsidP="00FA2CDD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0,16</w:t>
            </w:r>
          </w:p>
        </w:tc>
      </w:tr>
    </w:tbl>
    <w:p w:rsidR="00B0512E" w:rsidRDefault="00B0512E" w:rsidP="00FA2CDD">
      <w:pPr>
        <w:pStyle w:val="a7"/>
        <w:jc w:val="both"/>
        <w:rPr>
          <w:sz w:val="26"/>
          <w:szCs w:val="26"/>
        </w:rPr>
      </w:pPr>
    </w:p>
    <w:p w:rsidR="002D6A85" w:rsidRDefault="002D6A85" w:rsidP="00B0512E">
      <w:pPr>
        <w:pStyle w:val="a7"/>
        <w:ind w:firstLine="708"/>
        <w:jc w:val="both"/>
        <w:rPr>
          <w:sz w:val="26"/>
          <w:szCs w:val="26"/>
        </w:rPr>
      </w:pPr>
      <w:r w:rsidRPr="00096274">
        <w:rPr>
          <w:sz w:val="26"/>
          <w:szCs w:val="26"/>
        </w:rPr>
        <w:t>По структуре расходы бюджета распределены по подраздел</w:t>
      </w:r>
      <w:r w:rsidR="001E3BC0" w:rsidRPr="00096274">
        <w:rPr>
          <w:sz w:val="26"/>
          <w:szCs w:val="26"/>
        </w:rPr>
        <w:t>у</w:t>
      </w:r>
      <w:r w:rsidRPr="00096274">
        <w:rPr>
          <w:sz w:val="26"/>
          <w:szCs w:val="26"/>
        </w:rPr>
        <w:t xml:space="preserve"> </w:t>
      </w:r>
      <w:r w:rsidR="001E3BC0" w:rsidRPr="00096274">
        <w:rPr>
          <w:sz w:val="26"/>
          <w:szCs w:val="26"/>
        </w:rPr>
        <w:t>«Молодежная политика и оздоровление детей»  н</w:t>
      </w:r>
      <w:r w:rsidRPr="00096274">
        <w:rPr>
          <w:sz w:val="26"/>
          <w:szCs w:val="26"/>
        </w:rPr>
        <w:t>а</w:t>
      </w:r>
      <w:r w:rsidR="001E3BC0" w:rsidRPr="00096274">
        <w:rPr>
          <w:sz w:val="26"/>
          <w:szCs w:val="26"/>
        </w:rPr>
        <w:t xml:space="preserve"> </w:t>
      </w:r>
      <w:r w:rsidRPr="00096274">
        <w:rPr>
          <w:sz w:val="26"/>
          <w:szCs w:val="26"/>
        </w:rPr>
        <w:t xml:space="preserve"> проведение мероприятий для детей и молодежи</w:t>
      </w:r>
      <w:r w:rsidR="001E3BC0" w:rsidRPr="00096274">
        <w:rPr>
          <w:sz w:val="26"/>
          <w:szCs w:val="26"/>
        </w:rPr>
        <w:t>.</w:t>
      </w:r>
    </w:p>
    <w:p w:rsidR="00F159AD" w:rsidRPr="00096274" w:rsidRDefault="00F159AD" w:rsidP="00B0512E">
      <w:pPr>
        <w:pStyle w:val="a7"/>
        <w:ind w:firstLine="708"/>
        <w:jc w:val="both"/>
        <w:rPr>
          <w:sz w:val="26"/>
          <w:szCs w:val="26"/>
        </w:rPr>
      </w:pPr>
    </w:p>
    <w:p w:rsidR="00F171B7" w:rsidRPr="005D35A5" w:rsidRDefault="00F171B7" w:rsidP="00FA2CDD">
      <w:pPr>
        <w:pStyle w:val="a7"/>
        <w:jc w:val="center"/>
        <w:rPr>
          <w:sz w:val="26"/>
          <w:szCs w:val="26"/>
        </w:rPr>
      </w:pPr>
      <w:r w:rsidRPr="005D35A5">
        <w:rPr>
          <w:b/>
          <w:bCs/>
          <w:sz w:val="26"/>
          <w:szCs w:val="26"/>
        </w:rPr>
        <w:t>Раздел 08 «Культура</w:t>
      </w:r>
      <w:r w:rsidR="002677DF" w:rsidRPr="005D35A5">
        <w:rPr>
          <w:b/>
          <w:bCs/>
          <w:sz w:val="26"/>
          <w:szCs w:val="26"/>
        </w:rPr>
        <w:t>,</w:t>
      </w:r>
      <w:r w:rsidRPr="005D35A5">
        <w:rPr>
          <w:b/>
          <w:bCs/>
          <w:sz w:val="26"/>
          <w:szCs w:val="26"/>
        </w:rPr>
        <w:t xml:space="preserve"> кинематография»</w:t>
      </w:r>
    </w:p>
    <w:p w:rsidR="00B0512E" w:rsidRDefault="00B0512E" w:rsidP="00FA2CDD">
      <w:pPr>
        <w:pStyle w:val="a7"/>
        <w:jc w:val="both"/>
        <w:rPr>
          <w:sz w:val="26"/>
          <w:szCs w:val="26"/>
        </w:rPr>
      </w:pPr>
    </w:p>
    <w:p w:rsidR="00F171B7" w:rsidRDefault="00F159AD" w:rsidP="00B0512E">
      <w:pPr>
        <w:pStyle w:val="a7"/>
        <w:ind w:firstLine="708"/>
        <w:jc w:val="both"/>
        <w:rPr>
          <w:sz w:val="26"/>
          <w:szCs w:val="26"/>
        </w:rPr>
      </w:pPr>
      <w:r w:rsidRPr="00F159AD">
        <w:rPr>
          <w:sz w:val="26"/>
          <w:szCs w:val="26"/>
        </w:rPr>
        <w:t>Бюджетные ассигнования, предусмотренные по отрасли, в проекте бюджета на  2016 год</w:t>
      </w:r>
      <w:r>
        <w:rPr>
          <w:sz w:val="26"/>
          <w:szCs w:val="26"/>
        </w:rPr>
        <w:t>,</w:t>
      </w:r>
      <w:r w:rsidR="00F171B7" w:rsidRPr="005D35A5">
        <w:rPr>
          <w:sz w:val="26"/>
          <w:szCs w:val="26"/>
        </w:rPr>
        <w:t xml:space="preserve"> характеризуются следующими данными:</w:t>
      </w:r>
    </w:p>
    <w:p w:rsidR="00810C13" w:rsidRDefault="00810C13" w:rsidP="00B0512E">
      <w:pPr>
        <w:pStyle w:val="a7"/>
        <w:ind w:firstLine="708"/>
        <w:jc w:val="both"/>
        <w:rPr>
          <w:sz w:val="26"/>
          <w:szCs w:val="26"/>
        </w:rPr>
      </w:pPr>
    </w:p>
    <w:p w:rsidR="00B0512E" w:rsidRPr="005D35A5" w:rsidRDefault="00810C13" w:rsidP="00B0512E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</w:t>
      </w:r>
      <w:r w:rsidRPr="00810C13">
        <w:rPr>
          <w:sz w:val="26"/>
          <w:szCs w:val="26"/>
        </w:rPr>
        <w:t>тыс. рублей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3860"/>
      </w:tblGrid>
      <w:tr w:rsidR="00F171B7" w:rsidRPr="005D35A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928" w:type="dxa"/>
            <w:vMerge w:val="restart"/>
          </w:tcPr>
          <w:p w:rsidR="00F171B7" w:rsidRPr="005D35A5" w:rsidRDefault="00F171B7" w:rsidP="00FA2C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60" w:type="dxa"/>
          </w:tcPr>
          <w:p w:rsidR="00F171B7" w:rsidRPr="005D35A5" w:rsidRDefault="00F171B7" w:rsidP="00FA2CDD">
            <w:pPr>
              <w:jc w:val="center"/>
              <w:rPr>
                <w:sz w:val="26"/>
                <w:szCs w:val="26"/>
              </w:rPr>
            </w:pPr>
            <w:r w:rsidRPr="005D35A5">
              <w:rPr>
                <w:sz w:val="26"/>
                <w:szCs w:val="26"/>
              </w:rPr>
              <w:t>Проект бюджета:</w:t>
            </w:r>
          </w:p>
        </w:tc>
      </w:tr>
      <w:tr w:rsidR="00810C13" w:rsidRPr="005D35A5" w:rsidTr="005E1DE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928" w:type="dxa"/>
            <w:vMerge/>
          </w:tcPr>
          <w:p w:rsidR="00810C13" w:rsidRPr="005D35A5" w:rsidRDefault="00810C13" w:rsidP="00FA2C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60" w:type="dxa"/>
          </w:tcPr>
          <w:p w:rsidR="00810C13" w:rsidRPr="005D35A5" w:rsidRDefault="00810C13" w:rsidP="00E70EF1">
            <w:pPr>
              <w:jc w:val="center"/>
              <w:rPr>
                <w:sz w:val="26"/>
                <w:szCs w:val="26"/>
              </w:rPr>
            </w:pPr>
            <w:r w:rsidRPr="005D35A5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 год</w:t>
            </w:r>
          </w:p>
        </w:tc>
      </w:tr>
      <w:tr w:rsidR="00810C13" w:rsidRPr="005D35A5" w:rsidTr="00D26B71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810C13" w:rsidRPr="005D35A5" w:rsidRDefault="00810C13" w:rsidP="00FA2CDD">
            <w:pPr>
              <w:jc w:val="both"/>
              <w:rPr>
                <w:sz w:val="26"/>
                <w:szCs w:val="26"/>
              </w:rPr>
            </w:pPr>
            <w:r w:rsidRPr="005D35A5">
              <w:rPr>
                <w:sz w:val="26"/>
                <w:szCs w:val="26"/>
              </w:rPr>
              <w:t>Общий объем, тыс. руб.</w:t>
            </w:r>
          </w:p>
        </w:tc>
        <w:tc>
          <w:tcPr>
            <w:tcW w:w="3860" w:type="dxa"/>
          </w:tcPr>
          <w:p w:rsidR="00810C13" w:rsidRPr="005D35A5" w:rsidRDefault="00810C13" w:rsidP="00FA2CDD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6 762,0</w:t>
            </w:r>
          </w:p>
        </w:tc>
      </w:tr>
      <w:tr w:rsidR="00810C13" w:rsidRPr="005D35A5" w:rsidTr="007036F2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810C13" w:rsidRPr="005D35A5" w:rsidRDefault="00810C13" w:rsidP="00FA2CDD">
            <w:pPr>
              <w:jc w:val="both"/>
              <w:rPr>
                <w:sz w:val="26"/>
                <w:szCs w:val="26"/>
              </w:rPr>
            </w:pPr>
            <w:r w:rsidRPr="005D35A5">
              <w:rPr>
                <w:sz w:val="26"/>
                <w:szCs w:val="26"/>
              </w:rPr>
              <w:t>Доля в бюджетных ассигнованиях  бюджета, %</w:t>
            </w:r>
          </w:p>
        </w:tc>
        <w:tc>
          <w:tcPr>
            <w:tcW w:w="3860" w:type="dxa"/>
            <w:vAlign w:val="bottom"/>
          </w:tcPr>
          <w:p w:rsidR="00810C13" w:rsidRPr="005D35A5" w:rsidRDefault="00810C13" w:rsidP="00FA2CDD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13,28</w:t>
            </w:r>
          </w:p>
        </w:tc>
      </w:tr>
    </w:tbl>
    <w:p w:rsidR="00B0512E" w:rsidRDefault="00B0512E" w:rsidP="00B0512E">
      <w:pPr>
        <w:pStyle w:val="a7"/>
        <w:ind w:firstLine="708"/>
        <w:jc w:val="both"/>
        <w:rPr>
          <w:sz w:val="26"/>
          <w:szCs w:val="26"/>
        </w:rPr>
      </w:pPr>
    </w:p>
    <w:p w:rsidR="00F171B7" w:rsidRDefault="00F171B7" w:rsidP="00B0512E">
      <w:pPr>
        <w:pStyle w:val="a7"/>
        <w:ind w:firstLine="708"/>
        <w:jc w:val="both"/>
      </w:pPr>
      <w:r w:rsidRPr="005D35A5">
        <w:rPr>
          <w:sz w:val="26"/>
          <w:szCs w:val="26"/>
        </w:rPr>
        <w:t>Бюджетные ассигнования</w:t>
      </w:r>
      <w:r w:rsidR="00E70EF1">
        <w:rPr>
          <w:sz w:val="26"/>
          <w:szCs w:val="26"/>
        </w:rPr>
        <w:t xml:space="preserve"> </w:t>
      </w:r>
      <w:r w:rsidRPr="005D35A5">
        <w:rPr>
          <w:sz w:val="26"/>
          <w:szCs w:val="26"/>
        </w:rPr>
        <w:t>предполагается направить на</w:t>
      </w:r>
      <w:r w:rsidR="00581823" w:rsidRPr="005D35A5">
        <w:rPr>
          <w:sz w:val="26"/>
          <w:szCs w:val="26"/>
        </w:rPr>
        <w:t xml:space="preserve"> </w:t>
      </w:r>
      <w:r w:rsidR="00E70EF1">
        <w:rPr>
          <w:sz w:val="26"/>
          <w:szCs w:val="26"/>
        </w:rPr>
        <w:t>обеспечение деятельности муниципальных учреждений</w:t>
      </w:r>
      <w:r w:rsidR="00581823" w:rsidRPr="005D35A5">
        <w:rPr>
          <w:sz w:val="26"/>
          <w:szCs w:val="26"/>
        </w:rPr>
        <w:t>.</w:t>
      </w:r>
      <w:r w:rsidRPr="00CC52CC">
        <w:tab/>
        <w:t xml:space="preserve"> </w:t>
      </w:r>
    </w:p>
    <w:p w:rsidR="00B0512E" w:rsidRDefault="00B0512E" w:rsidP="00B0512E">
      <w:pPr>
        <w:pStyle w:val="a7"/>
        <w:ind w:firstLine="708"/>
        <w:jc w:val="both"/>
      </w:pPr>
    </w:p>
    <w:p w:rsidR="00E70EF1" w:rsidRDefault="00E70EF1" w:rsidP="00E70EF1">
      <w:pPr>
        <w:pStyle w:val="a7"/>
        <w:jc w:val="center"/>
        <w:rPr>
          <w:b/>
          <w:bCs/>
          <w:sz w:val="26"/>
          <w:szCs w:val="26"/>
        </w:rPr>
      </w:pPr>
      <w:r w:rsidRPr="00E70EF1">
        <w:rPr>
          <w:b/>
          <w:bCs/>
          <w:sz w:val="26"/>
          <w:szCs w:val="26"/>
        </w:rPr>
        <w:t xml:space="preserve">Раздел </w:t>
      </w:r>
      <w:r w:rsidR="00050EA9">
        <w:rPr>
          <w:b/>
          <w:bCs/>
          <w:sz w:val="26"/>
          <w:szCs w:val="26"/>
        </w:rPr>
        <w:t>10</w:t>
      </w:r>
      <w:r w:rsidRPr="00E70EF1">
        <w:rPr>
          <w:b/>
          <w:bCs/>
          <w:sz w:val="26"/>
          <w:szCs w:val="26"/>
        </w:rPr>
        <w:t xml:space="preserve"> “</w:t>
      </w:r>
      <w:r>
        <w:rPr>
          <w:b/>
          <w:bCs/>
          <w:sz w:val="26"/>
          <w:szCs w:val="26"/>
        </w:rPr>
        <w:t>Социальная политика</w:t>
      </w:r>
      <w:r w:rsidRPr="00E70EF1">
        <w:rPr>
          <w:b/>
          <w:bCs/>
          <w:sz w:val="26"/>
          <w:szCs w:val="26"/>
        </w:rPr>
        <w:t>”</w:t>
      </w:r>
    </w:p>
    <w:p w:rsidR="00B0512E" w:rsidRDefault="00B0512E" w:rsidP="00E70EF1">
      <w:pPr>
        <w:pStyle w:val="a7"/>
        <w:jc w:val="center"/>
        <w:rPr>
          <w:b/>
          <w:bCs/>
          <w:sz w:val="26"/>
          <w:szCs w:val="26"/>
        </w:rPr>
      </w:pPr>
    </w:p>
    <w:p w:rsidR="00E70EF1" w:rsidRDefault="00E70EF1" w:rsidP="00F159AD">
      <w:pPr>
        <w:pStyle w:val="a7"/>
        <w:ind w:firstLine="708"/>
        <w:jc w:val="both"/>
        <w:rPr>
          <w:sz w:val="26"/>
          <w:szCs w:val="26"/>
        </w:rPr>
      </w:pPr>
      <w:r w:rsidRPr="00E70EF1">
        <w:rPr>
          <w:sz w:val="26"/>
          <w:szCs w:val="26"/>
        </w:rPr>
        <w:t>Бюджетные ассигнования бюджета сельского поселения  по разделу «</w:t>
      </w:r>
      <w:r>
        <w:rPr>
          <w:sz w:val="26"/>
          <w:szCs w:val="26"/>
        </w:rPr>
        <w:t>Социальная политика</w:t>
      </w:r>
      <w:r w:rsidRPr="00E70EF1">
        <w:rPr>
          <w:sz w:val="26"/>
          <w:szCs w:val="26"/>
        </w:rPr>
        <w:t>» характеризуются следующими данными:</w:t>
      </w:r>
    </w:p>
    <w:p w:rsidR="00B0512E" w:rsidRPr="00E70EF1" w:rsidRDefault="00810C13" w:rsidP="00B0512E">
      <w:pPr>
        <w:pStyle w:val="a7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</w:t>
      </w:r>
      <w:r w:rsidRPr="00810C13">
        <w:rPr>
          <w:sz w:val="26"/>
          <w:szCs w:val="26"/>
        </w:rPr>
        <w:t>тыс. рублей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3860"/>
      </w:tblGrid>
      <w:tr w:rsidR="00E70EF1" w:rsidRPr="00E70EF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928" w:type="dxa"/>
            <w:vMerge w:val="restart"/>
          </w:tcPr>
          <w:p w:rsidR="00E70EF1" w:rsidRPr="00E70EF1" w:rsidRDefault="00E70EF1" w:rsidP="00E70EF1">
            <w:pPr>
              <w:jc w:val="both"/>
              <w:rPr>
                <w:sz w:val="26"/>
                <w:szCs w:val="26"/>
              </w:rPr>
            </w:pPr>
            <w:r w:rsidRPr="00E70EF1">
              <w:rPr>
                <w:sz w:val="26"/>
                <w:szCs w:val="26"/>
              </w:rPr>
              <w:tab/>
            </w:r>
          </w:p>
        </w:tc>
        <w:tc>
          <w:tcPr>
            <w:tcW w:w="3860" w:type="dxa"/>
          </w:tcPr>
          <w:p w:rsidR="00E70EF1" w:rsidRPr="00E70EF1" w:rsidRDefault="00E70EF1" w:rsidP="00E70EF1">
            <w:pPr>
              <w:jc w:val="center"/>
              <w:rPr>
                <w:sz w:val="26"/>
                <w:szCs w:val="26"/>
              </w:rPr>
            </w:pPr>
            <w:r w:rsidRPr="00E70EF1">
              <w:rPr>
                <w:sz w:val="26"/>
                <w:szCs w:val="26"/>
              </w:rPr>
              <w:t>Проект бюджета:</w:t>
            </w:r>
          </w:p>
        </w:tc>
      </w:tr>
      <w:tr w:rsidR="00810C13" w:rsidRPr="00E70EF1" w:rsidTr="0006607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928" w:type="dxa"/>
            <w:vMerge/>
          </w:tcPr>
          <w:p w:rsidR="00810C13" w:rsidRPr="00E70EF1" w:rsidRDefault="00810C13" w:rsidP="00E70E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60" w:type="dxa"/>
          </w:tcPr>
          <w:p w:rsidR="00810C13" w:rsidRPr="00E70EF1" w:rsidRDefault="00810C13" w:rsidP="00E70E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  <w:r w:rsidRPr="00E70EF1">
              <w:rPr>
                <w:sz w:val="26"/>
                <w:szCs w:val="26"/>
              </w:rPr>
              <w:t xml:space="preserve"> год</w:t>
            </w:r>
          </w:p>
        </w:tc>
      </w:tr>
      <w:tr w:rsidR="00810C13" w:rsidRPr="00E70EF1" w:rsidTr="00E921C4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810C13" w:rsidRPr="00E70EF1" w:rsidRDefault="00810C13" w:rsidP="00E70EF1">
            <w:pPr>
              <w:jc w:val="both"/>
              <w:rPr>
                <w:sz w:val="26"/>
                <w:szCs w:val="26"/>
              </w:rPr>
            </w:pPr>
            <w:r w:rsidRPr="00E70EF1">
              <w:rPr>
                <w:sz w:val="26"/>
                <w:szCs w:val="26"/>
              </w:rPr>
              <w:t>Общий объем, тыс. руб.</w:t>
            </w:r>
          </w:p>
        </w:tc>
        <w:tc>
          <w:tcPr>
            <w:tcW w:w="3860" w:type="dxa"/>
          </w:tcPr>
          <w:p w:rsidR="00810C13" w:rsidRPr="00E70EF1" w:rsidRDefault="00810C13" w:rsidP="00E70E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</w:t>
            </w:r>
          </w:p>
        </w:tc>
      </w:tr>
      <w:tr w:rsidR="00810C13" w:rsidRPr="00E70EF1" w:rsidTr="008F785C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810C13" w:rsidRPr="00E70EF1" w:rsidRDefault="00810C13" w:rsidP="00E70EF1">
            <w:pPr>
              <w:jc w:val="both"/>
              <w:rPr>
                <w:sz w:val="26"/>
                <w:szCs w:val="26"/>
              </w:rPr>
            </w:pPr>
            <w:r w:rsidRPr="00E70EF1">
              <w:rPr>
                <w:sz w:val="26"/>
                <w:szCs w:val="26"/>
              </w:rPr>
              <w:t>Доля в бюджетных ассигнованиях  бюджета, %</w:t>
            </w:r>
          </w:p>
        </w:tc>
        <w:tc>
          <w:tcPr>
            <w:tcW w:w="3860" w:type="dxa"/>
            <w:vAlign w:val="bottom"/>
          </w:tcPr>
          <w:p w:rsidR="00810C13" w:rsidRPr="00E70EF1" w:rsidRDefault="00810C13" w:rsidP="00E70EF1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0,24</w:t>
            </w:r>
          </w:p>
        </w:tc>
      </w:tr>
    </w:tbl>
    <w:p w:rsidR="00F159AD" w:rsidRDefault="00F159AD" w:rsidP="00B0512E">
      <w:pPr>
        <w:pStyle w:val="a7"/>
        <w:ind w:firstLine="708"/>
        <w:rPr>
          <w:sz w:val="26"/>
          <w:szCs w:val="26"/>
        </w:rPr>
      </w:pPr>
    </w:p>
    <w:p w:rsidR="00E70EF1" w:rsidRDefault="00E70EF1" w:rsidP="00F159AD">
      <w:pPr>
        <w:pStyle w:val="a7"/>
        <w:ind w:firstLine="708"/>
        <w:jc w:val="both"/>
        <w:rPr>
          <w:sz w:val="26"/>
          <w:szCs w:val="26"/>
        </w:rPr>
      </w:pPr>
      <w:r w:rsidRPr="00E70EF1">
        <w:rPr>
          <w:sz w:val="26"/>
          <w:szCs w:val="26"/>
        </w:rPr>
        <w:t>Бюджетные ассигнования</w:t>
      </w:r>
      <w:r>
        <w:rPr>
          <w:sz w:val="26"/>
          <w:szCs w:val="26"/>
        </w:rPr>
        <w:t xml:space="preserve"> </w:t>
      </w:r>
      <w:r w:rsidRPr="00E70EF1">
        <w:rPr>
          <w:sz w:val="26"/>
          <w:szCs w:val="26"/>
        </w:rPr>
        <w:t xml:space="preserve">предполагается направить на </w:t>
      </w:r>
      <w:r>
        <w:rPr>
          <w:sz w:val="26"/>
          <w:szCs w:val="26"/>
        </w:rPr>
        <w:t>нормативно-публичные обязательства.</w:t>
      </w:r>
    </w:p>
    <w:p w:rsidR="00B0512E" w:rsidRPr="00E70EF1" w:rsidRDefault="00B0512E" w:rsidP="00B0512E">
      <w:pPr>
        <w:pStyle w:val="a7"/>
        <w:ind w:firstLine="708"/>
        <w:rPr>
          <w:sz w:val="26"/>
          <w:szCs w:val="26"/>
        </w:rPr>
      </w:pPr>
    </w:p>
    <w:p w:rsidR="002D6A85" w:rsidRDefault="002D6A85" w:rsidP="00FA2CDD">
      <w:pPr>
        <w:pStyle w:val="a7"/>
        <w:jc w:val="center"/>
        <w:rPr>
          <w:b/>
          <w:bCs/>
          <w:sz w:val="26"/>
          <w:szCs w:val="26"/>
        </w:rPr>
      </w:pPr>
      <w:r w:rsidRPr="00096274">
        <w:rPr>
          <w:b/>
          <w:bCs/>
          <w:sz w:val="26"/>
          <w:szCs w:val="26"/>
        </w:rPr>
        <w:t>Раздел 11 “Физическая культура  и спорт”</w:t>
      </w:r>
    </w:p>
    <w:p w:rsidR="00B0512E" w:rsidRPr="00096274" w:rsidRDefault="00B0512E" w:rsidP="00FA2CDD">
      <w:pPr>
        <w:pStyle w:val="a7"/>
        <w:jc w:val="center"/>
        <w:rPr>
          <w:b/>
          <w:bCs/>
          <w:sz w:val="26"/>
          <w:szCs w:val="26"/>
        </w:rPr>
      </w:pPr>
    </w:p>
    <w:p w:rsidR="002D6A85" w:rsidRDefault="002D6A85" w:rsidP="00B0512E">
      <w:pPr>
        <w:pStyle w:val="ab"/>
        <w:spacing w:after="0"/>
        <w:ind w:left="0" w:firstLine="708"/>
        <w:jc w:val="both"/>
        <w:rPr>
          <w:sz w:val="26"/>
          <w:szCs w:val="26"/>
        </w:rPr>
      </w:pPr>
      <w:r w:rsidRPr="00096274">
        <w:rPr>
          <w:sz w:val="26"/>
          <w:szCs w:val="26"/>
        </w:rPr>
        <w:t xml:space="preserve">Бюджетные ассигнования  бюджета </w:t>
      </w:r>
      <w:r w:rsidRPr="004B7703">
        <w:rPr>
          <w:sz w:val="26"/>
          <w:szCs w:val="26"/>
        </w:rPr>
        <w:t>по разделу "Физическая культура и спорт"</w:t>
      </w:r>
      <w:r w:rsidRPr="00096274">
        <w:rPr>
          <w:sz w:val="26"/>
          <w:szCs w:val="26"/>
        </w:rPr>
        <w:t xml:space="preserve"> характеризуются следующими данными:</w:t>
      </w:r>
    </w:p>
    <w:p w:rsidR="00F159AD" w:rsidRPr="00096274" w:rsidRDefault="00810C13" w:rsidP="00B0512E">
      <w:pPr>
        <w:pStyle w:val="ab"/>
        <w:spacing w:after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</w:t>
      </w:r>
      <w:r w:rsidRPr="00810C13"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394"/>
      </w:tblGrid>
      <w:tr w:rsidR="002D6A85" w:rsidRPr="0009627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928" w:type="dxa"/>
            <w:vMerge w:val="restart"/>
          </w:tcPr>
          <w:p w:rsidR="002D6A85" w:rsidRPr="00096274" w:rsidRDefault="002D6A85" w:rsidP="00FA2C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2D6A85" w:rsidRPr="00096274" w:rsidRDefault="002D6A85" w:rsidP="00FA2CDD">
            <w:pPr>
              <w:jc w:val="center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Проект бюджета</w:t>
            </w:r>
          </w:p>
        </w:tc>
      </w:tr>
      <w:tr w:rsidR="00810C13" w:rsidRPr="00096274" w:rsidTr="00A221B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928" w:type="dxa"/>
            <w:vMerge/>
          </w:tcPr>
          <w:p w:rsidR="00810C13" w:rsidRPr="00096274" w:rsidRDefault="00810C13" w:rsidP="00FA2C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810C13" w:rsidRPr="00096274" w:rsidRDefault="00810C13" w:rsidP="00E70EF1">
            <w:pPr>
              <w:jc w:val="center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 год</w:t>
            </w:r>
          </w:p>
        </w:tc>
      </w:tr>
      <w:tr w:rsidR="00810C13" w:rsidRPr="00096274" w:rsidTr="000D2B3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810C13" w:rsidRPr="00096274" w:rsidRDefault="00810C13" w:rsidP="00FA2CDD">
            <w:pPr>
              <w:jc w:val="both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Общий объем, тыс. руб.</w:t>
            </w:r>
          </w:p>
        </w:tc>
        <w:tc>
          <w:tcPr>
            <w:tcW w:w="4394" w:type="dxa"/>
          </w:tcPr>
          <w:p w:rsidR="00810C13" w:rsidRPr="00096274" w:rsidRDefault="00810C13" w:rsidP="00FA2CDD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80,0</w:t>
            </w:r>
          </w:p>
        </w:tc>
      </w:tr>
      <w:tr w:rsidR="00810C13" w:rsidRPr="00096274" w:rsidTr="00D40239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810C13" w:rsidRPr="00096274" w:rsidRDefault="00810C13" w:rsidP="00FA2CDD">
            <w:pPr>
              <w:jc w:val="both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Доля в бюджетных ассигнованиях  бюджета, %</w:t>
            </w:r>
          </w:p>
        </w:tc>
        <w:tc>
          <w:tcPr>
            <w:tcW w:w="4394" w:type="dxa"/>
            <w:vAlign w:val="bottom"/>
          </w:tcPr>
          <w:p w:rsidR="00810C13" w:rsidRPr="00096274" w:rsidRDefault="00810C13" w:rsidP="00FA2CDD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0,16</w:t>
            </w:r>
          </w:p>
        </w:tc>
      </w:tr>
    </w:tbl>
    <w:p w:rsidR="00B0512E" w:rsidRDefault="002D6A85" w:rsidP="00FA2CDD">
      <w:pPr>
        <w:pStyle w:val="a7"/>
        <w:jc w:val="both"/>
        <w:rPr>
          <w:sz w:val="26"/>
          <w:szCs w:val="26"/>
        </w:rPr>
      </w:pPr>
      <w:r w:rsidRPr="00096274">
        <w:rPr>
          <w:sz w:val="26"/>
          <w:szCs w:val="26"/>
        </w:rPr>
        <w:t xml:space="preserve"> </w:t>
      </w:r>
    </w:p>
    <w:p w:rsidR="002D6A85" w:rsidRDefault="002D6A85" w:rsidP="00B0512E">
      <w:pPr>
        <w:pStyle w:val="a7"/>
        <w:ind w:firstLine="708"/>
        <w:jc w:val="both"/>
        <w:rPr>
          <w:sz w:val="26"/>
          <w:szCs w:val="26"/>
        </w:rPr>
      </w:pPr>
      <w:r w:rsidRPr="005D35A5">
        <w:rPr>
          <w:sz w:val="26"/>
          <w:szCs w:val="26"/>
        </w:rPr>
        <w:t>По подразделу “</w:t>
      </w:r>
      <w:r w:rsidR="00E70EF1">
        <w:rPr>
          <w:sz w:val="26"/>
          <w:szCs w:val="26"/>
        </w:rPr>
        <w:t>Массовый спорт</w:t>
      </w:r>
      <w:r w:rsidRPr="005D35A5">
        <w:rPr>
          <w:sz w:val="26"/>
          <w:szCs w:val="26"/>
        </w:rPr>
        <w:t>” предусматриваются ассигнования</w:t>
      </w:r>
      <w:r w:rsidR="00581823" w:rsidRPr="005D35A5">
        <w:rPr>
          <w:sz w:val="26"/>
          <w:szCs w:val="26"/>
        </w:rPr>
        <w:t xml:space="preserve"> </w:t>
      </w:r>
      <w:r w:rsidRPr="005D35A5">
        <w:rPr>
          <w:sz w:val="26"/>
          <w:szCs w:val="26"/>
        </w:rPr>
        <w:t>на проведение спортивных мероприятий</w:t>
      </w:r>
      <w:r w:rsidR="004B7703">
        <w:rPr>
          <w:sz w:val="26"/>
          <w:szCs w:val="26"/>
        </w:rPr>
        <w:t>.</w:t>
      </w:r>
    </w:p>
    <w:p w:rsidR="00B0512E" w:rsidRDefault="00B0512E" w:rsidP="00B0512E">
      <w:pPr>
        <w:pStyle w:val="a7"/>
        <w:ind w:firstLine="708"/>
        <w:jc w:val="both"/>
        <w:rPr>
          <w:sz w:val="26"/>
          <w:szCs w:val="26"/>
        </w:rPr>
      </w:pPr>
    </w:p>
    <w:p w:rsidR="00050EA9" w:rsidRDefault="00B0512E" w:rsidP="00050EA9">
      <w:pPr>
        <w:pStyle w:val="a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r w:rsidR="00050EA9" w:rsidRPr="00050EA9">
        <w:rPr>
          <w:b/>
          <w:bCs/>
          <w:sz w:val="26"/>
          <w:szCs w:val="26"/>
        </w:rPr>
        <w:t>Раздел 11 “</w:t>
      </w:r>
      <w:r w:rsidR="00050EA9" w:rsidRPr="00050EA9">
        <w:rPr>
          <w:sz w:val="26"/>
          <w:szCs w:val="26"/>
        </w:rPr>
        <w:t xml:space="preserve"> </w:t>
      </w:r>
      <w:r w:rsidR="00050EA9" w:rsidRPr="00050EA9">
        <w:rPr>
          <w:b/>
          <w:bCs/>
          <w:sz w:val="26"/>
          <w:szCs w:val="26"/>
        </w:rPr>
        <w:t>Межбюджетные трансферты субъектов Российской Федерации и муниципальных образований общего характера ”</w:t>
      </w:r>
    </w:p>
    <w:p w:rsidR="00B0512E" w:rsidRDefault="00B0512E" w:rsidP="00050EA9">
      <w:pPr>
        <w:pStyle w:val="a7"/>
        <w:jc w:val="center"/>
        <w:rPr>
          <w:b/>
          <w:bCs/>
          <w:sz w:val="26"/>
          <w:szCs w:val="26"/>
        </w:rPr>
      </w:pPr>
    </w:p>
    <w:p w:rsidR="00050EA9" w:rsidRDefault="00050EA9" w:rsidP="00B0512E">
      <w:pPr>
        <w:pStyle w:val="a7"/>
        <w:ind w:firstLine="708"/>
        <w:jc w:val="both"/>
        <w:rPr>
          <w:sz w:val="26"/>
          <w:szCs w:val="26"/>
        </w:rPr>
      </w:pPr>
      <w:r w:rsidRPr="00E70EF1">
        <w:rPr>
          <w:sz w:val="26"/>
          <w:szCs w:val="26"/>
        </w:rPr>
        <w:t>Бюджетные ассигнования бюджета сельского поселения  по разделу «</w:t>
      </w:r>
      <w:r w:rsidRPr="00050EA9">
        <w:rPr>
          <w:sz w:val="26"/>
          <w:szCs w:val="26"/>
        </w:rPr>
        <w:t>Межбюджетные трансферты субъектов Российской Федерации и муниципальных образований общего характера</w:t>
      </w:r>
      <w:r w:rsidRPr="00E70EF1">
        <w:rPr>
          <w:sz w:val="26"/>
          <w:szCs w:val="26"/>
        </w:rPr>
        <w:t xml:space="preserve">» </w:t>
      </w:r>
      <w:r>
        <w:rPr>
          <w:sz w:val="26"/>
          <w:szCs w:val="26"/>
        </w:rPr>
        <w:t>предусмотрены на 201</w:t>
      </w:r>
      <w:r w:rsidR="00F159AD">
        <w:rPr>
          <w:sz w:val="26"/>
          <w:szCs w:val="26"/>
        </w:rPr>
        <w:t xml:space="preserve">6 </w:t>
      </w:r>
      <w:r>
        <w:rPr>
          <w:sz w:val="26"/>
          <w:szCs w:val="26"/>
        </w:rPr>
        <w:t xml:space="preserve">год в размере </w:t>
      </w:r>
      <w:r w:rsidR="00F159AD">
        <w:rPr>
          <w:sz w:val="26"/>
          <w:szCs w:val="26"/>
        </w:rPr>
        <w:t>23 472,6</w:t>
      </w:r>
      <w:r w:rsidR="004974F1">
        <w:rPr>
          <w:sz w:val="26"/>
          <w:szCs w:val="26"/>
        </w:rPr>
        <w:t xml:space="preserve"> тыс.</w:t>
      </w:r>
      <w:r w:rsidR="00F159AD">
        <w:rPr>
          <w:sz w:val="26"/>
          <w:szCs w:val="26"/>
        </w:rPr>
        <w:t xml:space="preserve"> </w:t>
      </w:r>
      <w:r w:rsidR="004974F1">
        <w:rPr>
          <w:sz w:val="26"/>
          <w:szCs w:val="26"/>
        </w:rPr>
        <w:t>рублей.</w:t>
      </w:r>
    </w:p>
    <w:p w:rsidR="00B0512E" w:rsidRPr="00E70EF1" w:rsidRDefault="00B0512E" w:rsidP="00B0512E">
      <w:pPr>
        <w:pStyle w:val="a7"/>
        <w:ind w:firstLine="708"/>
        <w:jc w:val="both"/>
        <w:rPr>
          <w:sz w:val="26"/>
          <w:szCs w:val="26"/>
        </w:rPr>
      </w:pPr>
    </w:p>
    <w:p w:rsidR="002D6A85" w:rsidRDefault="002D6A85" w:rsidP="00FA2CDD">
      <w:pPr>
        <w:jc w:val="center"/>
        <w:rPr>
          <w:b/>
          <w:bCs/>
          <w:sz w:val="26"/>
          <w:szCs w:val="26"/>
        </w:rPr>
      </w:pPr>
      <w:r w:rsidRPr="00096274">
        <w:rPr>
          <w:b/>
          <w:bCs/>
          <w:sz w:val="26"/>
          <w:szCs w:val="26"/>
        </w:rPr>
        <w:t>Источники внутреннего финансирования дефицита бюджета</w:t>
      </w:r>
      <w:r w:rsidR="00133570" w:rsidRPr="00096274">
        <w:rPr>
          <w:b/>
          <w:bCs/>
          <w:sz w:val="26"/>
          <w:szCs w:val="26"/>
        </w:rPr>
        <w:t xml:space="preserve"> поселени</w:t>
      </w:r>
      <w:r w:rsidRPr="00096274">
        <w:rPr>
          <w:b/>
          <w:bCs/>
          <w:sz w:val="26"/>
          <w:szCs w:val="26"/>
        </w:rPr>
        <w:t>я</w:t>
      </w:r>
    </w:p>
    <w:p w:rsidR="00B0512E" w:rsidRPr="00096274" w:rsidRDefault="00B0512E" w:rsidP="00FA2CDD">
      <w:pPr>
        <w:jc w:val="center"/>
        <w:rPr>
          <w:b/>
          <w:bCs/>
          <w:sz w:val="26"/>
          <w:szCs w:val="26"/>
        </w:rPr>
      </w:pPr>
    </w:p>
    <w:p w:rsidR="002D6A85" w:rsidRPr="00096274" w:rsidRDefault="002D6A85" w:rsidP="00B0512E">
      <w:pPr>
        <w:ind w:firstLine="708"/>
        <w:jc w:val="both"/>
        <w:rPr>
          <w:sz w:val="26"/>
          <w:szCs w:val="26"/>
        </w:rPr>
      </w:pPr>
      <w:r w:rsidRPr="00096274">
        <w:rPr>
          <w:sz w:val="26"/>
          <w:szCs w:val="26"/>
        </w:rPr>
        <w:t xml:space="preserve">Дефицит </w:t>
      </w:r>
      <w:r w:rsidR="00133570" w:rsidRPr="00096274">
        <w:rPr>
          <w:sz w:val="26"/>
          <w:szCs w:val="26"/>
        </w:rPr>
        <w:t>б</w:t>
      </w:r>
      <w:r w:rsidRPr="00096274">
        <w:rPr>
          <w:sz w:val="26"/>
          <w:szCs w:val="26"/>
        </w:rPr>
        <w:t>юджета</w:t>
      </w:r>
      <w:r w:rsidR="00133570" w:rsidRPr="00096274">
        <w:rPr>
          <w:sz w:val="26"/>
          <w:szCs w:val="26"/>
        </w:rPr>
        <w:t xml:space="preserve"> поселения</w:t>
      </w:r>
      <w:r w:rsidRPr="00096274">
        <w:rPr>
          <w:sz w:val="26"/>
          <w:szCs w:val="26"/>
        </w:rPr>
        <w:t xml:space="preserve"> в 201</w:t>
      </w:r>
      <w:r w:rsidR="00B0512E">
        <w:rPr>
          <w:sz w:val="26"/>
          <w:szCs w:val="26"/>
        </w:rPr>
        <w:t>6</w:t>
      </w:r>
      <w:r w:rsidRPr="00096274">
        <w:rPr>
          <w:sz w:val="26"/>
          <w:szCs w:val="26"/>
        </w:rPr>
        <w:t xml:space="preserve"> год будет покрываться за счет снижения остатков средств бюджета</w:t>
      </w:r>
      <w:r w:rsidR="00133570" w:rsidRPr="00096274">
        <w:rPr>
          <w:sz w:val="26"/>
          <w:szCs w:val="26"/>
        </w:rPr>
        <w:t xml:space="preserve"> на начало текущего финансового года</w:t>
      </w:r>
      <w:r w:rsidR="00B0512E">
        <w:rPr>
          <w:sz w:val="26"/>
          <w:szCs w:val="26"/>
        </w:rPr>
        <w:t>.</w:t>
      </w:r>
    </w:p>
    <w:p w:rsidR="002D6A85" w:rsidRPr="00096274" w:rsidRDefault="002D6A85" w:rsidP="00FA2CDD">
      <w:pPr>
        <w:jc w:val="both"/>
        <w:rPr>
          <w:sz w:val="26"/>
          <w:szCs w:val="26"/>
        </w:rPr>
      </w:pPr>
    </w:p>
    <w:p w:rsidR="002D6A85" w:rsidRDefault="002D6A85" w:rsidP="00FA2CDD">
      <w:pPr>
        <w:jc w:val="both"/>
        <w:rPr>
          <w:sz w:val="26"/>
          <w:szCs w:val="26"/>
        </w:rPr>
      </w:pPr>
    </w:p>
    <w:p w:rsidR="00B0512E" w:rsidRPr="00096274" w:rsidRDefault="00B0512E" w:rsidP="00FA2CDD">
      <w:pPr>
        <w:jc w:val="both"/>
        <w:rPr>
          <w:sz w:val="26"/>
          <w:szCs w:val="26"/>
        </w:rPr>
      </w:pPr>
    </w:p>
    <w:p w:rsidR="002D6A85" w:rsidRPr="00F53CBC" w:rsidRDefault="004974F1" w:rsidP="00FA2CDD">
      <w:pPr>
        <w:jc w:val="both"/>
        <w:rPr>
          <w:sz w:val="28"/>
          <w:szCs w:val="28"/>
        </w:rPr>
      </w:pPr>
      <w:r>
        <w:rPr>
          <w:sz w:val="26"/>
          <w:szCs w:val="26"/>
        </w:rPr>
        <w:t>Б</w:t>
      </w:r>
      <w:r w:rsidR="00050EA9">
        <w:rPr>
          <w:sz w:val="26"/>
          <w:szCs w:val="26"/>
        </w:rPr>
        <w:t xml:space="preserve">ухгалтер </w:t>
      </w:r>
      <w:r w:rsidR="00050EA9">
        <w:rPr>
          <w:sz w:val="26"/>
          <w:szCs w:val="26"/>
        </w:rPr>
        <w:tab/>
      </w:r>
      <w:r w:rsidR="00050EA9">
        <w:rPr>
          <w:sz w:val="26"/>
          <w:szCs w:val="26"/>
        </w:rPr>
        <w:tab/>
      </w:r>
      <w:r w:rsidR="00050EA9">
        <w:rPr>
          <w:sz w:val="26"/>
          <w:szCs w:val="26"/>
        </w:rPr>
        <w:tab/>
      </w:r>
      <w:r w:rsidR="00050EA9">
        <w:rPr>
          <w:sz w:val="26"/>
          <w:szCs w:val="26"/>
        </w:rPr>
        <w:tab/>
      </w:r>
      <w:r w:rsidR="00050EA9">
        <w:rPr>
          <w:sz w:val="26"/>
          <w:szCs w:val="26"/>
        </w:rPr>
        <w:tab/>
      </w:r>
      <w:r w:rsidR="00050EA9">
        <w:rPr>
          <w:sz w:val="26"/>
          <w:szCs w:val="26"/>
        </w:rPr>
        <w:tab/>
      </w:r>
      <w:r w:rsidR="00050EA9">
        <w:rPr>
          <w:sz w:val="26"/>
          <w:szCs w:val="26"/>
        </w:rPr>
        <w:tab/>
      </w:r>
      <w:r w:rsidR="00050EA9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Н.А. Канаева</w:t>
      </w:r>
    </w:p>
    <w:sectPr w:rsidR="002D6A85" w:rsidRPr="00F53CBC" w:rsidSect="001F3886">
      <w:pgSz w:w="11906" w:h="16838" w:code="9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D2C" w:rsidRDefault="00EC0D2C" w:rsidP="007F7A3F">
      <w:r>
        <w:separator/>
      </w:r>
    </w:p>
  </w:endnote>
  <w:endnote w:type="continuationSeparator" w:id="0">
    <w:p w:rsidR="00EC0D2C" w:rsidRDefault="00EC0D2C" w:rsidP="007F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D2C" w:rsidRDefault="00EC0D2C" w:rsidP="007F7A3F">
      <w:r>
        <w:separator/>
      </w:r>
    </w:p>
  </w:footnote>
  <w:footnote w:type="continuationSeparator" w:id="0">
    <w:p w:rsidR="00EC0D2C" w:rsidRDefault="00EC0D2C" w:rsidP="007F7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56E0"/>
    <w:multiLevelType w:val="singleLevel"/>
    <w:tmpl w:val="3918D84E"/>
    <w:lvl w:ilvl="0">
      <w:start w:val="20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A61936"/>
    <w:multiLevelType w:val="hybridMultilevel"/>
    <w:tmpl w:val="2D129AE8"/>
    <w:lvl w:ilvl="0" w:tplc="07D26AE4">
      <w:start w:val="1"/>
      <w:numFmt w:val="decimal"/>
      <w:lvlText w:val="%1)"/>
      <w:lvlJc w:val="left"/>
      <w:pPr>
        <w:tabs>
          <w:tab w:val="num" w:pos="703"/>
        </w:tabs>
        <w:ind w:left="7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  <w:rPr>
        <w:rFonts w:cs="Times New Roman"/>
      </w:rPr>
    </w:lvl>
  </w:abstractNum>
  <w:abstractNum w:abstractNumId="2" w15:restartNumberingAfterBreak="0">
    <w:nsid w:val="48494FFF"/>
    <w:multiLevelType w:val="hybridMultilevel"/>
    <w:tmpl w:val="B7301A00"/>
    <w:lvl w:ilvl="0" w:tplc="4BBE28BA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 w15:restartNumberingAfterBreak="0">
    <w:nsid w:val="53BF0EF3"/>
    <w:multiLevelType w:val="singleLevel"/>
    <w:tmpl w:val="89AC120E"/>
    <w:lvl w:ilvl="0">
      <w:start w:val="20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3754EF4"/>
    <w:multiLevelType w:val="singleLevel"/>
    <w:tmpl w:val="4E94E3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8E132F0"/>
    <w:multiLevelType w:val="singleLevel"/>
    <w:tmpl w:val="A77A79CA"/>
    <w:lvl w:ilvl="0">
      <w:start w:val="20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071D0B"/>
    <w:multiLevelType w:val="singleLevel"/>
    <w:tmpl w:val="C53AEF9C"/>
    <w:lvl w:ilvl="0">
      <w:start w:val="20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9E"/>
    <w:rsid w:val="000243C3"/>
    <w:rsid w:val="00025973"/>
    <w:rsid w:val="000363CB"/>
    <w:rsid w:val="00044A67"/>
    <w:rsid w:val="000504E4"/>
    <w:rsid w:val="000507F9"/>
    <w:rsid w:val="00050EA9"/>
    <w:rsid w:val="00054EF9"/>
    <w:rsid w:val="00064ACB"/>
    <w:rsid w:val="00066073"/>
    <w:rsid w:val="000719A8"/>
    <w:rsid w:val="0007694D"/>
    <w:rsid w:val="00096274"/>
    <w:rsid w:val="000A4A73"/>
    <w:rsid w:val="000B1E82"/>
    <w:rsid w:val="000B2540"/>
    <w:rsid w:val="000B33D7"/>
    <w:rsid w:val="000C5A37"/>
    <w:rsid w:val="000D1AAD"/>
    <w:rsid w:val="000D2B33"/>
    <w:rsid w:val="000E7C89"/>
    <w:rsid w:val="000F5809"/>
    <w:rsid w:val="00101948"/>
    <w:rsid w:val="0012127F"/>
    <w:rsid w:val="00124B71"/>
    <w:rsid w:val="00133570"/>
    <w:rsid w:val="0014304E"/>
    <w:rsid w:val="0014727B"/>
    <w:rsid w:val="00154C19"/>
    <w:rsid w:val="001619E1"/>
    <w:rsid w:val="00170156"/>
    <w:rsid w:val="00172041"/>
    <w:rsid w:val="001735EA"/>
    <w:rsid w:val="001753B5"/>
    <w:rsid w:val="001820AF"/>
    <w:rsid w:val="0018678D"/>
    <w:rsid w:val="0018708A"/>
    <w:rsid w:val="001A00F1"/>
    <w:rsid w:val="001C1D3C"/>
    <w:rsid w:val="001C2737"/>
    <w:rsid w:val="001C60E9"/>
    <w:rsid w:val="001D37EC"/>
    <w:rsid w:val="001E0658"/>
    <w:rsid w:val="001E3BC0"/>
    <w:rsid w:val="001E3CC8"/>
    <w:rsid w:val="001F3886"/>
    <w:rsid w:val="0020225C"/>
    <w:rsid w:val="002106BA"/>
    <w:rsid w:val="002128E0"/>
    <w:rsid w:val="00224C27"/>
    <w:rsid w:val="00236BE5"/>
    <w:rsid w:val="002370ED"/>
    <w:rsid w:val="0023718C"/>
    <w:rsid w:val="00240ED0"/>
    <w:rsid w:val="00241520"/>
    <w:rsid w:val="00247D90"/>
    <w:rsid w:val="002636AD"/>
    <w:rsid w:val="002677DF"/>
    <w:rsid w:val="0028169E"/>
    <w:rsid w:val="00281AAD"/>
    <w:rsid w:val="0029295F"/>
    <w:rsid w:val="00295275"/>
    <w:rsid w:val="002C1ADF"/>
    <w:rsid w:val="002D6A85"/>
    <w:rsid w:val="002E3237"/>
    <w:rsid w:val="0030119B"/>
    <w:rsid w:val="00307240"/>
    <w:rsid w:val="0031196A"/>
    <w:rsid w:val="00313034"/>
    <w:rsid w:val="00313D30"/>
    <w:rsid w:val="00316C3B"/>
    <w:rsid w:val="0032089F"/>
    <w:rsid w:val="00324284"/>
    <w:rsid w:val="0033319F"/>
    <w:rsid w:val="00345174"/>
    <w:rsid w:val="0035071F"/>
    <w:rsid w:val="003534BF"/>
    <w:rsid w:val="003760D9"/>
    <w:rsid w:val="00380E8A"/>
    <w:rsid w:val="003B17CC"/>
    <w:rsid w:val="003B1A71"/>
    <w:rsid w:val="003B4A04"/>
    <w:rsid w:val="003B6680"/>
    <w:rsid w:val="003D1825"/>
    <w:rsid w:val="003F6116"/>
    <w:rsid w:val="00403CD6"/>
    <w:rsid w:val="0040434A"/>
    <w:rsid w:val="00405F08"/>
    <w:rsid w:val="00412D05"/>
    <w:rsid w:val="00423929"/>
    <w:rsid w:val="00431C71"/>
    <w:rsid w:val="0043638D"/>
    <w:rsid w:val="00440542"/>
    <w:rsid w:val="00450CDD"/>
    <w:rsid w:val="00454F63"/>
    <w:rsid w:val="004628BF"/>
    <w:rsid w:val="0047528C"/>
    <w:rsid w:val="00481C0E"/>
    <w:rsid w:val="004951B9"/>
    <w:rsid w:val="004974F1"/>
    <w:rsid w:val="004A4488"/>
    <w:rsid w:val="004B4BAD"/>
    <w:rsid w:val="004B7703"/>
    <w:rsid w:val="004E0FF5"/>
    <w:rsid w:val="004F606D"/>
    <w:rsid w:val="00502410"/>
    <w:rsid w:val="0052336D"/>
    <w:rsid w:val="0058080E"/>
    <w:rsid w:val="00581823"/>
    <w:rsid w:val="00581F7C"/>
    <w:rsid w:val="00594495"/>
    <w:rsid w:val="005A4353"/>
    <w:rsid w:val="005A6BFC"/>
    <w:rsid w:val="005B5197"/>
    <w:rsid w:val="005C3FE6"/>
    <w:rsid w:val="005C4F4D"/>
    <w:rsid w:val="005C5EE5"/>
    <w:rsid w:val="005D0CE2"/>
    <w:rsid w:val="005D35A5"/>
    <w:rsid w:val="005D5BEC"/>
    <w:rsid w:val="005E1DE7"/>
    <w:rsid w:val="005E5FD8"/>
    <w:rsid w:val="005F003B"/>
    <w:rsid w:val="005F0B49"/>
    <w:rsid w:val="005F17C7"/>
    <w:rsid w:val="00600563"/>
    <w:rsid w:val="00612631"/>
    <w:rsid w:val="006173A7"/>
    <w:rsid w:val="006322ED"/>
    <w:rsid w:val="00660592"/>
    <w:rsid w:val="00665020"/>
    <w:rsid w:val="006657E8"/>
    <w:rsid w:val="00676D17"/>
    <w:rsid w:val="00680A31"/>
    <w:rsid w:val="00687F6B"/>
    <w:rsid w:val="00694C87"/>
    <w:rsid w:val="006A2EED"/>
    <w:rsid w:val="006A750D"/>
    <w:rsid w:val="006B6146"/>
    <w:rsid w:val="006B7D13"/>
    <w:rsid w:val="006D67AE"/>
    <w:rsid w:val="006D76A9"/>
    <w:rsid w:val="006D77F4"/>
    <w:rsid w:val="006F1D4C"/>
    <w:rsid w:val="006F7581"/>
    <w:rsid w:val="007036F2"/>
    <w:rsid w:val="00711165"/>
    <w:rsid w:val="007124EC"/>
    <w:rsid w:val="00713F38"/>
    <w:rsid w:val="00724A0A"/>
    <w:rsid w:val="0073283D"/>
    <w:rsid w:val="00734F99"/>
    <w:rsid w:val="00743801"/>
    <w:rsid w:val="0075093E"/>
    <w:rsid w:val="00755A5B"/>
    <w:rsid w:val="00770BDB"/>
    <w:rsid w:val="00771045"/>
    <w:rsid w:val="00785CA1"/>
    <w:rsid w:val="00797835"/>
    <w:rsid w:val="007B35FA"/>
    <w:rsid w:val="007B4AED"/>
    <w:rsid w:val="007C42F1"/>
    <w:rsid w:val="007C4AFF"/>
    <w:rsid w:val="007D38EE"/>
    <w:rsid w:val="007D5A2C"/>
    <w:rsid w:val="007E7E2E"/>
    <w:rsid w:val="007F7A3F"/>
    <w:rsid w:val="00806818"/>
    <w:rsid w:val="00810C13"/>
    <w:rsid w:val="0081304E"/>
    <w:rsid w:val="00842185"/>
    <w:rsid w:val="00843186"/>
    <w:rsid w:val="00846EBB"/>
    <w:rsid w:val="0085533B"/>
    <w:rsid w:val="00866BC8"/>
    <w:rsid w:val="00873DA1"/>
    <w:rsid w:val="0087642D"/>
    <w:rsid w:val="00882512"/>
    <w:rsid w:val="008915F1"/>
    <w:rsid w:val="00892EC7"/>
    <w:rsid w:val="008930E9"/>
    <w:rsid w:val="008A4CE4"/>
    <w:rsid w:val="008C34DD"/>
    <w:rsid w:val="008C5A8B"/>
    <w:rsid w:val="008C632D"/>
    <w:rsid w:val="008D45D5"/>
    <w:rsid w:val="008E1DD9"/>
    <w:rsid w:val="008E6630"/>
    <w:rsid w:val="008F785C"/>
    <w:rsid w:val="00900D04"/>
    <w:rsid w:val="009154CD"/>
    <w:rsid w:val="00935900"/>
    <w:rsid w:val="00942A41"/>
    <w:rsid w:val="0094497E"/>
    <w:rsid w:val="00947ADD"/>
    <w:rsid w:val="0095011E"/>
    <w:rsid w:val="00952196"/>
    <w:rsid w:val="00952D97"/>
    <w:rsid w:val="009548CD"/>
    <w:rsid w:val="00960610"/>
    <w:rsid w:val="00963CF8"/>
    <w:rsid w:val="00996A99"/>
    <w:rsid w:val="00996E17"/>
    <w:rsid w:val="009A5AB6"/>
    <w:rsid w:val="009C0BAB"/>
    <w:rsid w:val="009C5382"/>
    <w:rsid w:val="009E011E"/>
    <w:rsid w:val="009F0496"/>
    <w:rsid w:val="009F79E3"/>
    <w:rsid w:val="00A03729"/>
    <w:rsid w:val="00A13506"/>
    <w:rsid w:val="00A14528"/>
    <w:rsid w:val="00A20BB1"/>
    <w:rsid w:val="00A221B3"/>
    <w:rsid w:val="00A24DDC"/>
    <w:rsid w:val="00A303D7"/>
    <w:rsid w:val="00A30D99"/>
    <w:rsid w:val="00A4071B"/>
    <w:rsid w:val="00A40C07"/>
    <w:rsid w:val="00A46E1D"/>
    <w:rsid w:val="00A57884"/>
    <w:rsid w:val="00A57F63"/>
    <w:rsid w:val="00A635CA"/>
    <w:rsid w:val="00A7502D"/>
    <w:rsid w:val="00A763D0"/>
    <w:rsid w:val="00AA447F"/>
    <w:rsid w:val="00AA4CA7"/>
    <w:rsid w:val="00AB2E23"/>
    <w:rsid w:val="00AB6C4E"/>
    <w:rsid w:val="00AC5B22"/>
    <w:rsid w:val="00AD0720"/>
    <w:rsid w:val="00B0512E"/>
    <w:rsid w:val="00B154FD"/>
    <w:rsid w:val="00B352A0"/>
    <w:rsid w:val="00B40928"/>
    <w:rsid w:val="00B53A8A"/>
    <w:rsid w:val="00B63267"/>
    <w:rsid w:val="00B7123C"/>
    <w:rsid w:val="00B776C3"/>
    <w:rsid w:val="00B83F21"/>
    <w:rsid w:val="00B8608C"/>
    <w:rsid w:val="00B90720"/>
    <w:rsid w:val="00B92A9A"/>
    <w:rsid w:val="00B93363"/>
    <w:rsid w:val="00BA1274"/>
    <w:rsid w:val="00BA2D63"/>
    <w:rsid w:val="00BA3A27"/>
    <w:rsid w:val="00BB1298"/>
    <w:rsid w:val="00BC55C5"/>
    <w:rsid w:val="00BD206B"/>
    <w:rsid w:val="00BF67CB"/>
    <w:rsid w:val="00C0685C"/>
    <w:rsid w:val="00C10459"/>
    <w:rsid w:val="00C44FA7"/>
    <w:rsid w:val="00C51AE1"/>
    <w:rsid w:val="00C576D9"/>
    <w:rsid w:val="00C77917"/>
    <w:rsid w:val="00C77DD7"/>
    <w:rsid w:val="00CA06DB"/>
    <w:rsid w:val="00CB7AE4"/>
    <w:rsid w:val="00CC1979"/>
    <w:rsid w:val="00CC1F1B"/>
    <w:rsid w:val="00CC420C"/>
    <w:rsid w:val="00CC52CC"/>
    <w:rsid w:val="00CC76D0"/>
    <w:rsid w:val="00CD3C99"/>
    <w:rsid w:val="00CE0C83"/>
    <w:rsid w:val="00D02B37"/>
    <w:rsid w:val="00D063E7"/>
    <w:rsid w:val="00D23E53"/>
    <w:rsid w:val="00D26B71"/>
    <w:rsid w:val="00D33CA2"/>
    <w:rsid w:val="00D33DC9"/>
    <w:rsid w:val="00D40239"/>
    <w:rsid w:val="00D4622C"/>
    <w:rsid w:val="00D52439"/>
    <w:rsid w:val="00D5463D"/>
    <w:rsid w:val="00D61778"/>
    <w:rsid w:val="00D62F22"/>
    <w:rsid w:val="00D745C5"/>
    <w:rsid w:val="00D85B09"/>
    <w:rsid w:val="00D90658"/>
    <w:rsid w:val="00D92E18"/>
    <w:rsid w:val="00DA0005"/>
    <w:rsid w:val="00DB7E70"/>
    <w:rsid w:val="00DD06C0"/>
    <w:rsid w:val="00DE140B"/>
    <w:rsid w:val="00DF3956"/>
    <w:rsid w:val="00E103D9"/>
    <w:rsid w:val="00E1115E"/>
    <w:rsid w:val="00E17E8C"/>
    <w:rsid w:val="00E244AD"/>
    <w:rsid w:val="00E4022F"/>
    <w:rsid w:val="00E532DB"/>
    <w:rsid w:val="00E560BC"/>
    <w:rsid w:val="00E60F70"/>
    <w:rsid w:val="00E63ABA"/>
    <w:rsid w:val="00E70D25"/>
    <w:rsid w:val="00E70EF1"/>
    <w:rsid w:val="00E80C36"/>
    <w:rsid w:val="00E921C4"/>
    <w:rsid w:val="00EB7BA1"/>
    <w:rsid w:val="00EC0D2C"/>
    <w:rsid w:val="00EC718F"/>
    <w:rsid w:val="00EC7D82"/>
    <w:rsid w:val="00EC7E93"/>
    <w:rsid w:val="00ED1607"/>
    <w:rsid w:val="00EE3F11"/>
    <w:rsid w:val="00EE4014"/>
    <w:rsid w:val="00EE64A9"/>
    <w:rsid w:val="00EF072C"/>
    <w:rsid w:val="00EF199D"/>
    <w:rsid w:val="00F01B76"/>
    <w:rsid w:val="00F151FC"/>
    <w:rsid w:val="00F1563F"/>
    <w:rsid w:val="00F159AD"/>
    <w:rsid w:val="00F171B7"/>
    <w:rsid w:val="00F4302C"/>
    <w:rsid w:val="00F44150"/>
    <w:rsid w:val="00F46D55"/>
    <w:rsid w:val="00F53CBC"/>
    <w:rsid w:val="00F65010"/>
    <w:rsid w:val="00F9047D"/>
    <w:rsid w:val="00FA09C8"/>
    <w:rsid w:val="00FA238E"/>
    <w:rsid w:val="00FA2CDD"/>
    <w:rsid w:val="00FC0A61"/>
    <w:rsid w:val="00FC0BE1"/>
    <w:rsid w:val="00FC4F1E"/>
    <w:rsid w:val="00FC5D83"/>
    <w:rsid w:val="00FC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EC8965-B182-45D0-B08A-5C74CB02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28C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a4">
    <w:name w:val="Стиль По центру"/>
    <w:basedOn w:val="a"/>
    <w:uiPriority w:val="99"/>
    <w:pPr>
      <w:jc w:val="center"/>
    </w:pPr>
  </w:style>
  <w:style w:type="paragraph" w:styleId="a5">
    <w:name w:val="Balloon Text"/>
    <w:basedOn w:val="a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ad">
    <w:name w:val="Знак Знак Знак Знак Знак Знак"/>
    <w:basedOn w:val="a"/>
    <w:uiPriority w:val="99"/>
    <w:pPr>
      <w:spacing w:before="100" w:after="10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">
    <w:name w:val="Знак Знак Знак Знак Знак Знак1"/>
    <w:basedOn w:val="a"/>
    <w:uiPriority w:val="99"/>
    <w:pPr>
      <w:spacing w:before="100" w:after="100"/>
      <w:jc w:val="both"/>
    </w:pPr>
    <w:rPr>
      <w:rFonts w:ascii="Tahoma" w:hAnsi="Tahoma" w:cs="Tahoma"/>
      <w:sz w:val="20"/>
      <w:szCs w:val="20"/>
      <w:lang w:val="en-US"/>
    </w:rPr>
  </w:style>
  <w:style w:type="paragraph" w:styleId="21">
    <w:name w:val="Body Text First Indent 2"/>
    <w:basedOn w:val="ab"/>
    <w:link w:val="22"/>
    <w:uiPriority w:val="99"/>
    <w:pPr>
      <w:ind w:firstLine="210"/>
    </w:pPr>
  </w:style>
  <w:style w:type="character" w:customStyle="1" w:styleId="22">
    <w:name w:val="Красная строка 2 Знак"/>
    <w:basedOn w:val="ac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3">
    <w:name w:val="Знак Знак Знак Знак Знак Знак2"/>
    <w:basedOn w:val="a"/>
    <w:uiPriority w:val="99"/>
    <w:rsid w:val="00797835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">
    <w:name w:val="Знак Знак Знак Знак Знак Знак3"/>
    <w:basedOn w:val="a"/>
    <w:uiPriority w:val="99"/>
    <w:rsid w:val="00FC4F1E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rsid w:val="007F7A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F7A3F"/>
    <w:rPr>
      <w:rFonts w:cs="Times New Roman"/>
      <w:sz w:val="24"/>
      <w:szCs w:val="24"/>
    </w:rPr>
  </w:style>
  <w:style w:type="paragraph" w:customStyle="1" w:styleId="4">
    <w:name w:val="Знак Знак Знак Знак Знак Знак4"/>
    <w:basedOn w:val="a"/>
    <w:uiPriority w:val="99"/>
    <w:rsid w:val="00AB6C4E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бюджета</vt:lpstr>
    </vt:vector>
  </TitlesOfParts>
  <Company>-</Company>
  <LinksUpToDate>false</LinksUpToDate>
  <CharactersWithSpaces>19611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бюджета</dc:title>
  <dc:subject/>
  <dc:creator>Admin</dc:creator>
  <cp:keywords/>
  <dc:description/>
  <cp:lastModifiedBy>Elmira</cp:lastModifiedBy>
  <cp:revision>2</cp:revision>
  <cp:lastPrinted>2015-12-23T15:44:00Z</cp:lastPrinted>
  <dcterms:created xsi:type="dcterms:W3CDTF">2020-01-10T06:45:00Z</dcterms:created>
  <dcterms:modified xsi:type="dcterms:W3CDTF">2020-01-10T06:45:00Z</dcterms:modified>
</cp:coreProperties>
</file>