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D563A" w:rsidRDefault="008D563A" w:rsidP="008D56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24.04.2019 </w:t>
      </w:r>
      <w:r w:rsidR="00DC7A85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="00DC7A8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DC7A85">
        <w:rPr>
          <w:rFonts w:ascii="Times New Roman" w:hAnsi="Times New Roman"/>
          <w:b/>
          <w:sz w:val="24"/>
          <w:szCs w:val="24"/>
        </w:rPr>
        <w:t xml:space="preserve"> по ХМАО – Югре заявляет о </w:t>
      </w:r>
      <w:r>
        <w:rPr>
          <w:rFonts w:ascii="Times New Roman" w:hAnsi="Times New Roman"/>
          <w:b/>
          <w:sz w:val="24"/>
          <w:szCs w:val="24"/>
        </w:rPr>
        <w:t xml:space="preserve">позиции </w:t>
      </w:r>
      <w:r w:rsidR="00DC7A85">
        <w:rPr>
          <w:rFonts w:ascii="Times New Roman" w:hAnsi="Times New Roman"/>
          <w:b/>
          <w:sz w:val="24"/>
          <w:szCs w:val="24"/>
        </w:rPr>
        <w:t>ведомства</w:t>
      </w:r>
      <w:r w:rsidR="00AD3E22">
        <w:rPr>
          <w:rFonts w:ascii="Times New Roman" w:hAnsi="Times New Roman"/>
          <w:b/>
          <w:sz w:val="24"/>
          <w:szCs w:val="24"/>
        </w:rPr>
        <w:t xml:space="preserve"> относительно </w:t>
      </w:r>
      <w:r>
        <w:rPr>
          <w:rFonts w:ascii="Times New Roman" w:hAnsi="Times New Roman"/>
          <w:b/>
          <w:sz w:val="24"/>
          <w:szCs w:val="24"/>
        </w:rPr>
        <w:t xml:space="preserve">принудительной регистрации теплиц как налогооблагаемых объектов </w:t>
      </w:r>
    </w:p>
    <w:p w:rsidR="008D563A" w:rsidRPr="008D563A" w:rsidRDefault="00DC7A85" w:rsidP="008D56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Югры </w:t>
      </w:r>
      <w:r w:rsidR="008D563A" w:rsidRPr="008D563A">
        <w:rPr>
          <w:rFonts w:ascii="Times New Roman" w:hAnsi="Times New Roman"/>
          <w:b/>
          <w:sz w:val="24"/>
          <w:szCs w:val="24"/>
        </w:rPr>
        <w:t>обращает внимание граждан, что закон «О садоводстве и огородничестве» не изменяет заявительный порядок регистрации недвижимости</w:t>
      </w:r>
      <w:r>
        <w:rPr>
          <w:rFonts w:ascii="Times New Roman" w:hAnsi="Times New Roman"/>
          <w:b/>
          <w:sz w:val="24"/>
          <w:szCs w:val="24"/>
        </w:rPr>
        <w:t>.</w:t>
      </w:r>
      <w:r w:rsidR="008D563A" w:rsidRPr="008D563A">
        <w:rPr>
          <w:rFonts w:ascii="Times New Roman" w:hAnsi="Times New Roman"/>
          <w:b/>
          <w:sz w:val="24"/>
          <w:szCs w:val="24"/>
        </w:rPr>
        <w:t xml:space="preserve"> </w:t>
      </w:r>
    </w:p>
    <w:p w:rsidR="008D563A" w:rsidRPr="00DC7A85" w:rsidRDefault="008D563A" w:rsidP="008D563A">
      <w:pPr>
        <w:jc w:val="both"/>
        <w:rPr>
          <w:rFonts w:ascii="Times New Roman" w:hAnsi="Times New Roman"/>
          <w:sz w:val="24"/>
          <w:szCs w:val="24"/>
        </w:rPr>
      </w:pPr>
      <w:r w:rsidRPr="00DC7A85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DC7A8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DC7A85">
        <w:rPr>
          <w:rFonts w:ascii="Times New Roman" w:hAnsi="Times New Roman"/>
          <w:sz w:val="24"/>
          <w:szCs w:val="24"/>
        </w:rPr>
        <w:t xml:space="preserve">) </w:t>
      </w:r>
      <w:r w:rsidR="00DC7A85" w:rsidRPr="00DC7A85">
        <w:rPr>
          <w:rFonts w:ascii="Times New Roman" w:hAnsi="Times New Roman"/>
          <w:sz w:val="24"/>
          <w:szCs w:val="24"/>
        </w:rPr>
        <w:t xml:space="preserve">заявляет, </w:t>
      </w:r>
      <w:r w:rsidRPr="00DC7A85">
        <w:rPr>
          <w:rFonts w:ascii="Times New Roman" w:hAnsi="Times New Roman"/>
          <w:sz w:val="24"/>
          <w:szCs w:val="24"/>
        </w:rPr>
        <w:t xml:space="preserve">что федеральный закон № 217-ФЗ «О ведении гражданами садоводства и огородничества»*,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8D563A" w:rsidRPr="00DC7A85" w:rsidRDefault="00AD3E22" w:rsidP="008D5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пояснил руководитель Управления 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r w:rsidR="008D563A" w:rsidRPr="00DC7A85">
        <w:rPr>
          <w:rFonts w:ascii="Times New Roman" w:hAnsi="Times New Roman"/>
          <w:sz w:val="24"/>
          <w:szCs w:val="24"/>
        </w:rPr>
        <w:t>соответствии с законодательством кадастровый учет и регистрация прав носят заявительный характер</w:t>
      </w:r>
      <w:r>
        <w:rPr>
          <w:rFonts w:ascii="Times New Roman" w:hAnsi="Times New Roman"/>
          <w:sz w:val="24"/>
          <w:szCs w:val="24"/>
        </w:rPr>
        <w:t xml:space="preserve">: </w:t>
      </w:r>
      <w:r w:rsidR="008D563A" w:rsidRPr="00DC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D563A" w:rsidRPr="00DC7A85">
        <w:rPr>
          <w:rFonts w:ascii="Times New Roman" w:hAnsi="Times New Roman"/>
          <w:sz w:val="24"/>
          <w:szCs w:val="24"/>
        </w:rPr>
        <w:t>Это означает, что закон не обязывает граждан оформлять принадлежащие им объекты недвижимости, а проведение этих процедур возможно т</w:t>
      </w:r>
      <w:r>
        <w:rPr>
          <w:rFonts w:ascii="Times New Roman" w:hAnsi="Times New Roman"/>
          <w:sz w:val="24"/>
          <w:szCs w:val="24"/>
        </w:rPr>
        <w:t xml:space="preserve">олько по желанию их владельцев. </w:t>
      </w:r>
      <w:r w:rsidR="008D563A" w:rsidRPr="00DC7A85">
        <w:rPr>
          <w:rFonts w:ascii="Times New Roman" w:hAnsi="Times New Roman"/>
          <w:sz w:val="24"/>
          <w:szCs w:val="24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</w:t>
      </w:r>
      <w:r>
        <w:rPr>
          <w:rFonts w:ascii="Times New Roman" w:hAnsi="Times New Roman"/>
          <w:sz w:val="24"/>
          <w:szCs w:val="24"/>
        </w:rPr>
        <w:t>, - подчеркнул руководитель Управления</w:t>
      </w:r>
      <w:bookmarkStart w:id="0" w:name="_GoBack"/>
      <w:bookmarkEnd w:id="0"/>
      <w:r w:rsidR="008D563A" w:rsidRPr="00DC7A85">
        <w:rPr>
          <w:rFonts w:ascii="Times New Roman" w:hAnsi="Times New Roman"/>
          <w:sz w:val="24"/>
          <w:szCs w:val="24"/>
        </w:rPr>
        <w:t>.</w:t>
      </w:r>
    </w:p>
    <w:p w:rsidR="008D563A" w:rsidRPr="00DC7A85" w:rsidRDefault="008D563A" w:rsidP="008D563A">
      <w:pPr>
        <w:jc w:val="both"/>
        <w:rPr>
          <w:rFonts w:ascii="Times New Roman" w:hAnsi="Times New Roman"/>
          <w:sz w:val="24"/>
          <w:szCs w:val="24"/>
        </w:rPr>
      </w:pPr>
      <w:r w:rsidRPr="00DC7A85">
        <w:rPr>
          <w:rFonts w:ascii="Times New Roman" w:hAnsi="Times New Roman"/>
          <w:sz w:val="24"/>
          <w:szCs w:val="24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 w:rsidRPr="00DC7A8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DC7A85">
        <w:rPr>
          <w:rFonts w:ascii="Times New Roman" w:hAnsi="Times New Roman"/>
          <w:sz w:val="24"/>
          <w:szCs w:val="24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DC7A8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DC7A85">
        <w:rPr>
          <w:rFonts w:ascii="Times New Roman" w:hAnsi="Times New Roman"/>
          <w:sz w:val="24"/>
          <w:szCs w:val="24"/>
        </w:rPr>
        <w:t xml:space="preserve"> в электронном виде, заполнив специальные формы на сайте </w:t>
      </w:r>
      <w:proofErr w:type="spellStart"/>
      <w:r w:rsidRPr="00DC7A8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C7A85">
        <w:rPr>
          <w:rFonts w:ascii="Times New Roman" w:hAnsi="Times New Roman"/>
          <w:sz w:val="24"/>
          <w:szCs w:val="24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DC7A8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DC7A85">
        <w:rPr>
          <w:rFonts w:ascii="Times New Roman" w:hAnsi="Times New Roman"/>
          <w:sz w:val="24"/>
          <w:szCs w:val="24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E40497" w:rsidRPr="00DC7A85" w:rsidRDefault="008D563A" w:rsidP="008D563A">
      <w:pPr>
        <w:jc w:val="both"/>
        <w:rPr>
          <w:rFonts w:ascii="Times New Roman" w:hAnsi="Times New Roman"/>
          <w:sz w:val="24"/>
          <w:szCs w:val="24"/>
        </w:rPr>
      </w:pPr>
      <w:r w:rsidRPr="00DC7A85">
        <w:rPr>
          <w:rFonts w:ascii="Times New Roman" w:hAnsi="Times New Roman"/>
          <w:sz w:val="24"/>
          <w:szCs w:val="24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D563A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3E22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C7A85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DFA1-53EE-47AF-B8AF-C16C8DB0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2019-04-24T06:52:00Z</dcterms:created>
  <dcterms:modified xsi:type="dcterms:W3CDTF">2019-04-24T06:55:00Z</dcterms:modified>
</cp:coreProperties>
</file>