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42" w:rsidRDefault="000A0476" w:rsidP="00937E4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3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937E42" w:rsidRDefault="00937E42" w:rsidP="00937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 ПОСЕЛЕНИЕ  РУССКИНСКАЯ</w:t>
      </w:r>
    </w:p>
    <w:p w:rsidR="00937E42" w:rsidRDefault="00937E42" w:rsidP="00937E42">
      <w:pPr>
        <w:jc w:val="center"/>
        <w:rPr>
          <w:rFonts w:ascii="Times NR Cyr MT" w:hAnsi="Times NR Cyr MT"/>
          <w:b/>
          <w:bCs/>
          <w:sz w:val="24"/>
          <w:szCs w:val="24"/>
        </w:rPr>
      </w:pPr>
      <w:proofErr w:type="spellStart"/>
      <w:r>
        <w:rPr>
          <w:rFonts w:ascii="Times NR Cyr MT" w:hAnsi="Times NR Cyr MT"/>
          <w:b/>
          <w:bCs/>
        </w:rPr>
        <w:t>Сургутского</w:t>
      </w:r>
      <w:proofErr w:type="spellEnd"/>
      <w:r w:rsidR="0041619B">
        <w:rPr>
          <w:rFonts w:ascii="Times NR Cyr MT" w:hAnsi="Times NR Cyr MT"/>
          <w:b/>
          <w:bCs/>
        </w:rPr>
        <w:t xml:space="preserve"> муниципального</w:t>
      </w:r>
      <w:r>
        <w:rPr>
          <w:rFonts w:ascii="Times NR Cyr MT" w:hAnsi="Times NR Cyr MT"/>
          <w:b/>
          <w:bCs/>
        </w:rPr>
        <w:t xml:space="preserve"> района</w:t>
      </w:r>
    </w:p>
    <w:p w:rsidR="00937E42" w:rsidRDefault="00937E42" w:rsidP="00937E42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937E42" w:rsidRDefault="00937E42" w:rsidP="00937E42">
      <w:pPr>
        <w:keepNext/>
        <w:jc w:val="center"/>
        <w:outlineLvl w:val="1"/>
        <w:rPr>
          <w:rFonts w:ascii="Times NR Cyr MT" w:hAnsi="Times NR Cyr MT"/>
          <w:sz w:val="28"/>
          <w:szCs w:val="28"/>
        </w:rPr>
      </w:pPr>
    </w:p>
    <w:p w:rsidR="00937E42" w:rsidRDefault="003445AD" w:rsidP="00937E42">
      <w:pPr>
        <w:keepNext/>
        <w:jc w:val="center"/>
        <w:outlineLvl w:val="1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РАСПОРЯЖ</w:t>
      </w:r>
      <w:r w:rsidR="00937E42">
        <w:rPr>
          <w:b/>
          <w:caps/>
          <w:color w:val="000000"/>
          <w:sz w:val="32"/>
          <w:szCs w:val="32"/>
        </w:rPr>
        <w:t>ЕНИЕ</w:t>
      </w:r>
    </w:p>
    <w:p w:rsidR="00937E42" w:rsidRDefault="00937E42" w:rsidP="00937E42">
      <w:pPr>
        <w:rPr>
          <w:rFonts w:ascii="Times NR Cyr MT" w:hAnsi="Times NR Cyr MT"/>
          <w:b/>
          <w:sz w:val="24"/>
          <w:szCs w:val="24"/>
        </w:rPr>
      </w:pPr>
    </w:p>
    <w:p w:rsidR="00937E42" w:rsidRPr="00937E42" w:rsidRDefault="00937E42" w:rsidP="00937E42">
      <w:pPr>
        <w:jc w:val="both"/>
        <w:rPr>
          <w:rFonts w:ascii="Times NR Cyr MT" w:hAnsi="Times NR Cyr MT" w:cs="Times NR Cyr MT"/>
          <w:sz w:val="24"/>
          <w:szCs w:val="24"/>
          <w:u w:val="single"/>
        </w:rPr>
      </w:pPr>
      <w:r w:rsidRPr="00937E42">
        <w:rPr>
          <w:rFonts w:ascii="Times NR Cyr MT" w:hAnsi="Times NR Cyr MT"/>
          <w:sz w:val="24"/>
          <w:szCs w:val="24"/>
        </w:rPr>
        <w:t>«</w:t>
      </w:r>
      <w:r w:rsidR="00F85DD9">
        <w:rPr>
          <w:rFonts w:ascii="Times NR Cyr MT" w:hAnsi="Times NR Cyr MT"/>
          <w:sz w:val="24"/>
          <w:szCs w:val="24"/>
          <w:u w:val="single"/>
        </w:rPr>
        <w:t xml:space="preserve">  02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</w:t>
      </w:r>
      <w:r w:rsidRPr="00937E42">
        <w:rPr>
          <w:rFonts w:ascii="Times NR Cyr MT" w:hAnsi="Times NR Cyr MT"/>
          <w:sz w:val="24"/>
          <w:szCs w:val="24"/>
        </w:rPr>
        <w:t>»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</w:t>
      </w:r>
      <w:r w:rsidR="0041619B">
        <w:rPr>
          <w:rFonts w:ascii="Times NR Cyr MT" w:hAnsi="Times NR Cyr MT"/>
          <w:sz w:val="24"/>
          <w:szCs w:val="24"/>
          <w:u w:val="single"/>
        </w:rPr>
        <w:t>декабря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  </w:t>
      </w:r>
      <w:r w:rsidRPr="00937E42">
        <w:rPr>
          <w:rFonts w:ascii="Times NR Cyr MT" w:hAnsi="Times NR Cyr MT"/>
          <w:sz w:val="24"/>
          <w:szCs w:val="24"/>
        </w:rPr>
        <w:t>20</w:t>
      </w:r>
      <w:r w:rsidR="0041619B">
        <w:rPr>
          <w:rFonts w:ascii="Times NR Cyr MT" w:hAnsi="Times NR Cyr MT"/>
          <w:sz w:val="24"/>
          <w:szCs w:val="24"/>
        </w:rPr>
        <w:t>20</w:t>
      </w:r>
      <w:r w:rsidRPr="00937E42">
        <w:rPr>
          <w:rFonts w:ascii="Times NR Cyr MT" w:hAnsi="Times NR Cyr MT"/>
          <w:sz w:val="24"/>
          <w:szCs w:val="24"/>
        </w:rPr>
        <w:t xml:space="preserve">  года</w:t>
      </w:r>
      <w:r w:rsidRPr="00937E42">
        <w:rPr>
          <w:rFonts w:ascii="Times NR Cyr MT" w:hAnsi="Times NR Cyr MT"/>
          <w:sz w:val="24"/>
          <w:szCs w:val="24"/>
        </w:rPr>
        <w:tab/>
      </w:r>
      <w:r w:rsidRPr="00937E42">
        <w:rPr>
          <w:rFonts w:ascii="Times NR Cyr MT" w:hAnsi="Times NR Cyr MT"/>
          <w:sz w:val="24"/>
          <w:szCs w:val="24"/>
        </w:rPr>
        <w:tab/>
      </w:r>
      <w:r w:rsidRPr="00937E42">
        <w:rPr>
          <w:rFonts w:ascii="Times NR Cyr MT" w:hAnsi="Times NR Cyr MT"/>
          <w:sz w:val="24"/>
          <w:szCs w:val="24"/>
        </w:rPr>
        <w:tab/>
        <w:t xml:space="preserve">                                        </w:t>
      </w:r>
      <w:r>
        <w:rPr>
          <w:rFonts w:ascii="Times NR Cyr MT" w:hAnsi="Times NR Cyr MT"/>
          <w:sz w:val="24"/>
          <w:szCs w:val="24"/>
        </w:rPr>
        <w:t xml:space="preserve">            </w:t>
      </w:r>
      <w:r w:rsidRPr="00937E42">
        <w:rPr>
          <w:rFonts w:ascii="Times NR Cyr MT" w:hAnsi="Times NR Cyr MT"/>
          <w:sz w:val="24"/>
          <w:szCs w:val="24"/>
        </w:rPr>
        <w:t xml:space="preserve">            №</w:t>
      </w:r>
      <w:r w:rsidR="00F85DD9">
        <w:rPr>
          <w:rFonts w:ascii="Times NR Cyr MT" w:hAnsi="Times NR Cyr MT"/>
          <w:sz w:val="24"/>
          <w:szCs w:val="24"/>
        </w:rPr>
        <w:t>31</w:t>
      </w:r>
      <w:r w:rsidRPr="00937E42">
        <w:rPr>
          <w:rFonts w:ascii="Times NR Cyr MT" w:hAnsi="Times NR Cyr MT"/>
          <w:sz w:val="24"/>
          <w:szCs w:val="24"/>
          <w:u w:val="single"/>
        </w:rPr>
        <w:t xml:space="preserve">  </w:t>
      </w:r>
    </w:p>
    <w:p w:rsidR="00937E42" w:rsidRPr="00937E42" w:rsidRDefault="00937E42" w:rsidP="00937E42">
      <w:pPr>
        <w:ind w:firstLine="540"/>
        <w:rPr>
          <w:rFonts w:ascii="Times NR Cyr MT" w:hAnsi="Times NR Cyr MT"/>
          <w:sz w:val="24"/>
          <w:szCs w:val="24"/>
        </w:rPr>
      </w:pPr>
      <w:r w:rsidRPr="00937E42">
        <w:rPr>
          <w:rFonts w:ascii="Times NR Cyr MT" w:hAnsi="Times NR Cyr MT"/>
          <w:sz w:val="24"/>
          <w:szCs w:val="24"/>
        </w:rPr>
        <w:t>д. Русскинская</w:t>
      </w:r>
    </w:p>
    <w:p w:rsidR="00937E42" w:rsidRDefault="00937E42" w:rsidP="00937E42">
      <w:pPr>
        <w:ind w:firstLine="540"/>
        <w:rPr>
          <w:rFonts w:ascii="Times NR Cyr MT" w:hAnsi="Times NR Cyr MT"/>
        </w:rPr>
      </w:pPr>
    </w:p>
    <w:p w:rsidR="00957B89" w:rsidRDefault="00957B89" w:rsidP="00937E42">
      <w:pPr>
        <w:ind w:firstLine="540"/>
        <w:rPr>
          <w:rFonts w:ascii="Times NR Cyr MT" w:hAnsi="Times NR Cyr MT"/>
        </w:rPr>
      </w:pPr>
    </w:p>
    <w:p w:rsidR="0041619B" w:rsidRDefault="0041619B" w:rsidP="0041619B">
      <w:pPr>
        <w:outlineLvl w:val="0"/>
        <w:rPr>
          <w:sz w:val="28"/>
          <w:szCs w:val="28"/>
        </w:rPr>
      </w:pPr>
      <w:r w:rsidRPr="00B8290C">
        <w:rPr>
          <w:sz w:val="28"/>
          <w:szCs w:val="28"/>
        </w:rPr>
        <w:t>О порядке составления и</w:t>
      </w:r>
      <w:r>
        <w:rPr>
          <w:sz w:val="28"/>
          <w:szCs w:val="28"/>
        </w:rPr>
        <w:t xml:space="preserve"> </w:t>
      </w:r>
      <w:r w:rsidRPr="00B8290C">
        <w:rPr>
          <w:sz w:val="28"/>
          <w:szCs w:val="28"/>
        </w:rPr>
        <w:t xml:space="preserve">представления </w:t>
      </w:r>
    </w:p>
    <w:p w:rsidR="0041619B" w:rsidRPr="00B8290C" w:rsidRDefault="0041619B" w:rsidP="0041619B">
      <w:pPr>
        <w:outlineLvl w:val="0"/>
        <w:rPr>
          <w:sz w:val="28"/>
          <w:szCs w:val="28"/>
        </w:rPr>
      </w:pPr>
      <w:r w:rsidRPr="00B8290C">
        <w:rPr>
          <w:sz w:val="28"/>
          <w:szCs w:val="28"/>
        </w:rPr>
        <w:t>бюджетной отчетностей</w:t>
      </w:r>
    </w:p>
    <w:p w:rsidR="0041619B" w:rsidRDefault="0041619B" w:rsidP="0041619B">
      <w:pPr>
        <w:ind w:firstLine="709"/>
        <w:jc w:val="both"/>
      </w:pPr>
    </w:p>
    <w:p w:rsidR="0041619B" w:rsidRPr="00A923B3" w:rsidRDefault="0041619B" w:rsidP="0041619B">
      <w:pPr>
        <w:ind w:firstLine="709"/>
        <w:jc w:val="both"/>
        <w:rPr>
          <w:bCs/>
          <w:sz w:val="28"/>
          <w:szCs w:val="28"/>
        </w:rPr>
      </w:pPr>
      <w:r w:rsidRPr="00A923B3">
        <w:rPr>
          <w:bCs/>
          <w:sz w:val="28"/>
          <w:szCs w:val="28"/>
        </w:rPr>
        <w:t>В соответствии с пунктом 2 статьи 154 Бюджетного кодекса Российской Федерации, руководствуясь приказами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DA4494">
        <w:rPr>
          <w:bCs/>
          <w:sz w:val="28"/>
          <w:szCs w:val="28"/>
        </w:rPr>
        <w:t>й системы Российской Федерации»</w:t>
      </w:r>
      <w:r w:rsidRPr="00A923B3">
        <w:rPr>
          <w:bCs/>
          <w:sz w:val="28"/>
          <w:szCs w:val="28"/>
        </w:rPr>
        <w:t xml:space="preserve">: </w:t>
      </w:r>
    </w:p>
    <w:p w:rsidR="0041619B" w:rsidRDefault="0041619B" w:rsidP="004161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923B3">
        <w:rPr>
          <w:bCs/>
          <w:sz w:val="28"/>
          <w:szCs w:val="28"/>
        </w:rPr>
        <w:t>Утвердить Порядок составления и представления бюджетной отчетностей (далее – Порядок) согласно приложению 1 к настоящему распоряжению.</w:t>
      </w:r>
    </w:p>
    <w:p w:rsidR="0041619B" w:rsidRPr="00A923B3" w:rsidRDefault="0041619B" w:rsidP="004161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сроки предоставления бюджетной отчётности согласно приложению 2 к настоящему распоряжению.</w:t>
      </w:r>
    </w:p>
    <w:p w:rsidR="0041619B" w:rsidRPr="00A923B3" w:rsidRDefault="0041619B" w:rsidP="0041619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23B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Бухгалтеру</w:t>
      </w:r>
      <w:r w:rsidRPr="00A923B3">
        <w:rPr>
          <w:bCs/>
          <w:sz w:val="28"/>
          <w:szCs w:val="28"/>
        </w:rPr>
        <w:t xml:space="preserve"> о</w:t>
      </w:r>
      <w:r w:rsidRPr="00A923B3">
        <w:rPr>
          <w:sz w:val="28"/>
          <w:szCs w:val="28"/>
        </w:rPr>
        <w:t xml:space="preserve">рганизовать работу по составлению и представлению </w:t>
      </w:r>
      <w:r w:rsidRPr="00A923B3">
        <w:rPr>
          <w:bCs/>
          <w:sz w:val="28"/>
          <w:szCs w:val="28"/>
        </w:rPr>
        <w:t xml:space="preserve">бюджетной </w:t>
      </w:r>
      <w:r w:rsidRPr="00A923B3">
        <w:rPr>
          <w:sz w:val="28"/>
          <w:szCs w:val="28"/>
        </w:rPr>
        <w:t>отчетности</w:t>
      </w:r>
      <w:r w:rsidRPr="00A923B3">
        <w:rPr>
          <w:bCs/>
          <w:sz w:val="28"/>
          <w:szCs w:val="28"/>
        </w:rPr>
        <w:t xml:space="preserve"> в установленном настоящим распоряжением Порядке.</w:t>
      </w:r>
    </w:p>
    <w:p w:rsidR="0041619B" w:rsidRPr="00A923B3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23B3">
        <w:rPr>
          <w:sz w:val="28"/>
          <w:szCs w:val="28"/>
        </w:rPr>
        <w:t xml:space="preserve">. </w:t>
      </w:r>
      <w:r w:rsidRPr="00A923B3">
        <w:rPr>
          <w:bCs/>
          <w:sz w:val="28"/>
          <w:szCs w:val="28"/>
        </w:rPr>
        <w:t>Настоящее распоряжение вступает в силу с даты его подписания и распространяет свое действие на правоотношения, возникшие с 01.01.20</w:t>
      </w:r>
      <w:r>
        <w:rPr>
          <w:bCs/>
          <w:sz w:val="28"/>
          <w:szCs w:val="28"/>
        </w:rPr>
        <w:t>20</w:t>
      </w:r>
      <w:r w:rsidRPr="00A923B3">
        <w:rPr>
          <w:bCs/>
          <w:sz w:val="28"/>
          <w:szCs w:val="28"/>
        </w:rPr>
        <w:t xml:space="preserve"> года</w:t>
      </w:r>
      <w:r w:rsidRPr="00A923B3">
        <w:rPr>
          <w:sz w:val="28"/>
          <w:szCs w:val="28"/>
        </w:rPr>
        <w:t xml:space="preserve">. </w:t>
      </w:r>
    </w:p>
    <w:p w:rsidR="0041619B" w:rsidRPr="00A923B3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23B3">
        <w:rPr>
          <w:sz w:val="28"/>
          <w:szCs w:val="28"/>
        </w:rPr>
        <w:t xml:space="preserve">. Контроль за выполнением распоряжения возложить </w:t>
      </w:r>
      <w:r>
        <w:rPr>
          <w:sz w:val="28"/>
          <w:szCs w:val="28"/>
        </w:rPr>
        <w:t>бухгалтера</w:t>
      </w:r>
      <w:r w:rsidRPr="00A923B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</w:t>
      </w:r>
      <w:r w:rsidRPr="00A923B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A923B3">
        <w:rPr>
          <w:sz w:val="28"/>
          <w:szCs w:val="28"/>
        </w:rPr>
        <w:t>.</w:t>
      </w: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  <w:r>
        <w:rPr>
          <w:sz w:val="28"/>
        </w:rPr>
        <w:t>Глава сельского поселения Русскинская</w:t>
      </w:r>
      <w:r>
        <w:rPr>
          <w:sz w:val="28"/>
        </w:rPr>
        <w:tab/>
      </w:r>
      <w:r>
        <w:rPr>
          <w:sz w:val="28"/>
        </w:rPr>
        <w:tab/>
      </w:r>
      <w:r w:rsidR="00C9101F">
        <w:rPr>
          <w:sz w:val="28"/>
        </w:rPr>
        <w:t xml:space="preserve">              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  А.Н.Соболев</w:t>
      </w: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rPr>
          <w:sz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DA4494" w:rsidRDefault="00DA4494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Default="0041619B" w:rsidP="004161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1 к распоряжению</w:t>
      </w:r>
    </w:p>
    <w:p w:rsidR="0041619B" w:rsidRDefault="0041619B" w:rsidP="004161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администрации сельского поселения Русскинская</w:t>
      </w:r>
    </w:p>
    <w:p w:rsidR="0041619B" w:rsidRDefault="00F85DD9" w:rsidP="004161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02.12.2020 № 31</w:t>
      </w:r>
    </w:p>
    <w:p w:rsidR="0041619B" w:rsidRPr="00E11D5C" w:rsidRDefault="0041619B" w:rsidP="0041619B">
      <w:pPr>
        <w:rPr>
          <w:color w:val="000000"/>
        </w:rPr>
      </w:pPr>
    </w:p>
    <w:p w:rsidR="0041619B" w:rsidRPr="006420BF" w:rsidRDefault="0041619B" w:rsidP="0041619B">
      <w:pPr>
        <w:jc w:val="center"/>
        <w:rPr>
          <w:color w:val="000000"/>
          <w:sz w:val="28"/>
          <w:szCs w:val="28"/>
        </w:rPr>
      </w:pPr>
      <w:r w:rsidRPr="006420BF">
        <w:rPr>
          <w:color w:val="000000"/>
          <w:sz w:val="28"/>
          <w:szCs w:val="28"/>
        </w:rPr>
        <w:t xml:space="preserve">Порядок </w:t>
      </w:r>
    </w:p>
    <w:p w:rsidR="0041619B" w:rsidRPr="006420BF" w:rsidRDefault="0041619B" w:rsidP="0041619B">
      <w:pPr>
        <w:jc w:val="center"/>
        <w:rPr>
          <w:color w:val="000000"/>
          <w:sz w:val="28"/>
          <w:szCs w:val="28"/>
        </w:rPr>
      </w:pPr>
      <w:r w:rsidRPr="006420BF">
        <w:rPr>
          <w:color w:val="000000"/>
          <w:sz w:val="28"/>
          <w:szCs w:val="28"/>
        </w:rPr>
        <w:t>составления и представления бюджетной отчетностей</w:t>
      </w:r>
    </w:p>
    <w:p w:rsidR="0041619B" w:rsidRPr="006420BF" w:rsidRDefault="0041619B" w:rsidP="0041619B">
      <w:pPr>
        <w:jc w:val="center"/>
        <w:rPr>
          <w:color w:val="000000"/>
          <w:sz w:val="28"/>
          <w:szCs w:val="28"/>
        </w:rPr>
      </w:pPr>
    </w:p>
    <w:p w:rsidR="0041619B" w:rsidRPr="00A923B3" w:rsidRDefault="0041619B" w:rsidP="0041619B">
      <w:pPr>
        <w:jc w:val="center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>1. Общие положения</w:t>
      </w:r>
    </w:p>
    <w:p w:rsidR="0041619B" w:rsidRPr="00A923B3" w:rsidRDefault="0041619B" w:rsidP="0041619B">
      <w:pPr>
        <w:ind w:firstLine="709"/>
        <w:jc w:val="center"/>
        <w:rPr>
          <w:bCs/>
          <w:color w:val="000000"/>
          <w:sz w:val="28"/>
          <w:szCs w:val="28"/>
        </w:rPr>
      </w:pP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1.1. Порядок составления и представления бюджетной отчетностей (далее при совместном упоминании - финансовая отчетность) разработан в соответствии с пунктом 2 статьи 154 Бюджетного кодекса Российской Федерации,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(далее - Инструкция №191н), приказом Департамента финансов администрации </w:t>
      </w:r>
      <w:proofErr w:type="spellStart"/>
      <w:r w:rsidRPr="00A923B3">
        <w:rPr>
          <w:bCs/>
          <w:color w:val="000000"/>
          <w:sz w:val="28"/>
          <w:szCs w:val="28"/>
        </w:rPr>
        <w:t>Сургутского</w:t>
      </w:r>
      <w:proofErr w:type="spellEnd"/>
      <w:r w:rsidRPr="00A923B3">
        <w:rPr>
          <w:bCs/>
          <w:color w:val="000000"/>
          <w:sz w:val="28"/>
          <w:szCs w:val="28"/>
        </w:rPr>
        <w:t xml:space="preserve"> района от </w:t>
      </w:r>
      <w:r>
        <w:rPr>
          <w:bCs/>
          <w:color w:val="000000"/>
          <w:sz w:val="28"/>
          <w:szCs w:val="28"/>
        </w:rPr>
        <w:t>30.04.2020</w:t>
      </w:r>
      <w:r w:rsidRPr="00A923B3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>37</w:t>
      </w:r>
      <w:r w:rsidRPr="00A923B3">
        <w:rPr>
          <w:bCs/>
          <w:color w:val="000000"/>
          <w:sz w:val="28"/>
          <w:szCs w:val="28"/>
        </w:rPr>
        <w:t xml:space="preserve">-п «Об утверждении порядка составления и представления бюджетной отчетности и </w:t>
      </w:r>
      <w:r>
        <w:rPr>
          <w:bCs/>
          <w:color w:val="000000"/>
          <w:sz w:val="28"/>
          <w:szCs w:val="28"/>
        </w:rPr>
        <w:t xml:space="preserve">консолидированной </w:t>
      </w:r>
      <w:r w:rsidRPr="00A923B3">
        <w:rPr>
          <w:bCs/>
          <w:color w:val="000000"/>
          <w:sz w:val="28"/>
          <w:szCs w:val="28"/>
        </w:rPr>
        <w:t>бухгалтерской отчетности, а также сроков их представления» (далее – Приказ №</w:t>
      </w:r>
      <w:r>
        <w:rPr>
          <w:bCs/>
          <w:color w:val="000000"/>
          <w:sz w:val="28"/>
          <w:szCs w:val="28"/>
        </w:rPr>
        <w:t>37</w:t>
      </w:r>
      <w:r w:rsidRPr="00A923B3">
        <w:rPr>
          <w:bCs/>
          <w:color w:val="000000"/>
          <w:sz w:val="28"/>
          <w:szCs w:val="28"/>
        </w:rPr>
        <w:t>-п).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1.2. В целях применения настоящего Порядка: </w:t>
      </w:r>
    </w:p>
    <w:p w:rsidR="0041619B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- получатели бюджетных средств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Русскинская</w:t>
      </w:r>
      <w:r w:rsidRPr="00A923B3">
        <w:rPr>
          <w:bCs/>
          <w:color w:val="000000"/>
          <w:sz w:val="28"/>
          <w:szCs w:val="28"/>
        </w:rPr>
        <w:t xml:space="preserve"> – муниципальные </w:t>
      </w:r>
      <w:r w:rsidR="00C9101F">
        <w:rPr>
          <w:bCs/>
          <w:color w:val="000000"/>
          <w:sz w:val="28"/>
          <w:szCs w:val="28"/>
        </w:rPr>
        <w:t>казенные</w:t>
      </w:r>
      <w:r w:rsidRPr="00A923B3">
        <w:rPr>
          <w:bCs/>
          <w:color w:val="000000"/>
          <w:sz w:val="28"/>
          <w:szCs w:val="28"/>
        </w:rPr>
        <w:t xml:space="preserve"> учреждения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Русскинская</w:t>
      </w:r>
      <w:r w:rsidRPr="00A923B3">
        <w:rPr>
          <w:bCs/>
          <w:color w:val="000000"/>
          <w:sz w:val="28"/>
          <w:szCs w:val="28"/>
        </w:rPr>
        <w:t>,</w:t>
      </w:r>
      <w:r w:rsidRPr="00A923B3">
        <w:rPr>
          <w:rFonts w:ascii="Calibri" w:hAnsi="Calibri"/>
          <w:sz w:val="22"/>
          <w:szCs w:val="22"/>
        </w:rPr>
        <w:t xml:space="preserve"> </w:t>
      </w:r>
      <w:r w:rsidRPr="00A923B3"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Русскинская</w:t>
      </w:r>
      <w:r w:rsidRPr="00A923B3">
        <w:rPr>
          <w:bCs/>
          <w:color w:val="000000"/>
          <w:sz w:val="28"/>
          <w:szCs w:val="28"/>
        </w:rPr>
        <w:t xml:space="preserve"> (далее – получатели бюджетных средств);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1.3. Бюджетная отчетность об исполнении бюджета (далее - бюджетная отчетность)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Русскинская</w:t>
      </w:r>
      <w:r w:rsidRPr="00A923B3">
        <w:rPr>
          <w:bCs/>
          <w:color w:val="000000"/>
          <w:sz w:val="28"/>
          <w:szCs w:val="28"/>
        </w:rPr>
        <w:t xml:space="preserve"> (далее - </w:t>
      </w:r>
      <w:r>
        <w:rPr>
          <w:bCs/>
          <w:color w:val="000000"/>
          <w:sz w:val="28"/>
          <w:szCs w:val="28"/>
        </w:rPr>
        <w:t>сельское</w:t>
      </w:r>
      <w:r w:rsidRPr="00A923B3">
        <w:rPr>
          <w:bCs/>
          <w:color w:val="000000"/>
          <w:sz w:val="28"/>
          <w:szCs w:val="28"/>
        </w:rPr>
        <w:t xml:space="preserve"> поселение) составляется главными распорядителями средств бюджета </w:t>
      </w:r>
      <w:r>
        <w:rPr>
          <w:bCs/>
          <w:color w:val="000000"/>
          <w:sz w:val="28"/>
          <w:szCs w:val="28"/>
        </w:rPr>
        <w:t xml:space="preserve">сельского </w:t>
      </w:r>
      <w:r w:rsidRPr="00A923B3">
        <w:rPr>
          <w:bCs/>
          <w:color w:val="000000"/>
          <w:sz w:val="28"/>
          <w:szCs w:val="28"/>
        </w:rPr>
        <w:t xml:space="preserve">поселения, главными администраторами доходов бюджета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поселения, главными администраторами источников финансирования дефицита бюджета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 (далее - главные администраторы бюджетных средств), получателями бюджетных средств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Русскинская,</w:t>
      </w:r>
      <w:r w:rsidRPr="00713014">
        <w:t xml:space="preserve"> </w:t>
      </w:r>
      <w:r w:rsidRPr="00A923B3">
        <w:rPr>
          <w:bCs/>
          <w:color w:val="000000"/>
          <w:sz w:val="28"/>
          <w:szCs w:val="28"/>
        </w:rPr>
        <w:t>в соответствии с Инструкцией №191н, Приказом №47-п и настоящим Порядком.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Действие настоящего Порядка по составлению и предоставлению бюджетной отчетности распространяется на муниципальные </w:t>
      </w:r>
      <w:r w:rsidR="00C9101F">
        <w:rPr>
          <w:bCs/>
          <w:color w:val="000000"/>
          <w:sz w:val="28"/>
          <w:szCs w:val="28"/>
        </w:rPr>
        <w:t xml:space="preserve">казенные </w:t>
      </w:r>
      <w:r w:rsidRPr="00A923B3">
        <w:rPr>
          <w:bCs/>
          <w:color w:val="000000"/>
          <w:sz w:val="28"/>
          <w:szCs w:val="28"/>
        </w:rPr>
        <w:t xml:space="preserve">учреждения </w:t>
      </w:r>
      <w:r>
        <w:rPr>
          <w:bCs/>
          <w:color w:val="000000"/>
          <w:sz w:val="28"/>
          <w:szCs w:val="28"/>
        </w:rPr>
        <w:t>сельского</w:t>
      </w:r>
      <w:r w:rsidRPr="00A923B3">
        <w:rPr>
          <w:bCs/>
          <w:color w:val="000000"/>
          <w:sz w:val="28"/>
          <w:szCs w:val="28"/>
        </w:rPr>
        <w:t xml:space="preserve"> поселения, в случае исполнения ими от имени муниципального образования </w:t>
      </w:r>
      <w:r>
        <w:rPr>
          <w:bCs/>
          <w:color w:val="000000"/>
          <w:sz w:val="28"/>
          <w:szCs w:val="28"/>
        </w:rPr>
        <w:t>сельское</w:t>
      </w:r>
      <w:r w:rsidRPr="00A923B3">
        <w:rPr>
          <w:bCs/>
          <w:color w:val="000000"/>
          <w:sz w:val="28"/>
          <w:szCs w:val="28"/>
        </w:rPr>
        <w:t xml:space="preserve"> поселение </w:t>
      </w:r>
      <w:r>
        <w:rPr>
          <w:bCs/>
          <w:color w:val="000000"/>
          <w:sz w:val="28"/>
          <w:szCs w:val="28"/>
        </w:rPr>
        <w:t>Русскинская</w:t>
      </w:r>
      <w:r w:rsidRPr="00A923B3">
        <w:rPr>
          <w:bCs/>
          <w:color w:val="000000"/>
          <w:sz w:val="28"/>
          <w:szCs w:val="28"/>
        </w:rPr>
        <w:t xml:space="preserve"> публичных нормативных обязательств.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Действие настоящего Порядка не распространяется на </w:t>
      </w:r>
      <w:r w:rsidRPr="00A923B3">
        <w:rPr>
          <w:sz w:val="28"/>
          <w:szCs w:val="28"/>
        </w:rPr>
        <w:t xml:space="preserve">главных администраторов доходов бюджета Российской Федерации и главных администраторов доходов бюджета ХМАО – Югры, осуществляющих администрирование доходов бюджета </w:t>
      </w:r>
      <w:r>
        <w:rPr>
          <w:sz w:val="28"/>
          <w:szCs w:val="28"/>
        </w:rPr>
        <w:t>сельского</w:t>
      </w:r>
      <w:r w:rsidRPr="00A923B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Русскинская</w:t>
      </w:r>
      <w:r w:rsidRPr="00A923B3">
        <w:rPr>
          <w:sz w:val="28"/>
          <w:szCs w:val="28"/>
        </w:rPr>
        <w:t>.</w:t>
      </w:r>
    </w:p>
    <w:p w:rsidR="0041619B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713014">
        <w:rPr>
          <w:rFonts w:cs="Calibri"/>
          <w:bCs/>
          <w:color w:val="000000"/>
          <w:sz w:val="28"/>
        </w:rPr>
        <w:t>1.5.</w:t>
      </w:r>
      <w:r>
        <w:rPr>
          <w:rFonts w:cs="Calibri"/>
          <w:bCs/>
          <w:color w:val="000000"/>
          <w:sz w:val="28"/>
        </w:rPr>
        <w:t xml:space="preserve"> </w:t>
      </w:r>
      <w:r w:rsidR="00C9101F">
        <w:rPr>
          <w:rFonts w:cs="Calibri"/>
          <w:bCs/>
          <w:color w:val="000000"/>
          <w:sz w:val="28"/>
        </w:rPr>
        <w:t>Администрация сельского поселения Русскинская</w:t>
      </w:r>
      <w:r w:rsidRPr="00A923B3">
        <w:rPr>
          <w:rFonts w:cs="Calibri"/>
          <w:bCs/>
          <w:color w:val="000000"/>
          <w:sz w:val="28"/>
        </w:rPr>
        <w:t xml:space="preserve"> осуществляет сбор, проверку, составление </w:t>
      </w:r>
      <w:r w:rsidRPr="00A923B3">
        <w:rPr>
          <w:bCs/>
          <w:color w:val="000000"/>
          <w:sz w:val="28"/>
          <w:szCs w:val="28"/>
        </w:rPr>
        <w:t xml:space="preserve">бюджетной и представляет ее в Департамент финансов </w:t>
      </w:r>
      <w:proofErr w:type="spellStart"/>
      <w:r w:rsidRPr="00A923B3">
        <w:rPr>
          <w:bCs/>
          <w:color w:val="000000"/>
          <w:sz w:val="28"/>
          <w:szCs w:val="28"/>
        </w:rPr>
        <w:t>Сургутского</w:t>
      </w:r>
      <w:proofErr w:type="spellEnd"/>
      <w:r w:rsidRPr="00A923B3">
        <w:rPr>
          <w:bCs/>
          <w:color w:val="000000"/>
          <w:sz w:val="28"/>
          <w:szCs w:val="28"/>
        </w:rPr>
        <w:t xml:space="preserve"> района в установленные им сроки.</w:t>
      </w:r>
    </w:p>
    <w:p w:rsidR="0041619B" w:rsidRPr="00713014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713014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6</w:t>
      </w:r>
      <w:r w:rsidRPr="00713014">
        <w:rPr>
          <w:bCs/>
          <w:color w:val="000000"/>
          <w:sz w:val="28"/>
          <w:szCs w:val="28"/>
        </w:rPr>
        <w:t>.</w:t>
      </w:r>
      <w:r w:rsidR="00C9101F" w:rsidRPr="00C9101F">
        <w:rPr>
          <w:rFonts w:cs="Calibri"/>
          <w:bCs/>
          <w:color w:val="000000"/>
          <w:sz w:val="28"/>
        </w:rPr>
        <w:t xml:space="preserve"> </w:t>
      </w:r>
      <w:r w:rsidR="00C9101F">
        <w:rPr>
          <w:rFonts w:cs="Calibri"/>
          <w:bCs/>
          <w:color w:val="000000"/>
          <w:sz w:val="28"/>
        </w:rPr>
        <w:t>Администрация сельского поселения Русскинская</w:t>
      </w:r>
      <w:r w:rsidRPr="00713014">
        <w:rPr>
          <w:bCs/>
          <w:color w:val="000000"/>
          <w:sz w:val="28"/>
          <w:szCs w:val="28"/>
        </w:rPr>
        <w:t>, в пределах полномочий, установле</w:t>
      </w:r>
      <w:r w:rsidR="00DA4494">
        <w:rPr>
          <w:bCs/>
          <w:color w:val="000000"/>
          <w:sz w:val="28"/>
          <w:szCs w:val="28"/>
        </w:rPr>
        <w:t xml:space="preserve">нных пунктом 5 Инструкции №191н </w:t>
      </w:r>
      <w:r w:rsidRPr="00713014">
        <w:rPr>
          <w:bCs/>
          <w:color w:val="000000"/>
          <w:sz w:val="28"/>
          <w:szCs w:val="28"/>
        </w:rPr>
        <w:t>устанавливает дополнительные формы отчетности для их представления в составе финансовой отчетности.</w:t>
      </w:r>
    </w:p>
    <w:p w:rsidR="0041619B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713014">
        <w:rPr>
          <w:bCs/>
          <w:color w:val="000000"/>
          <w:sz w:val="28"/>
          <w:szCs w:val="28"/>
        </w:rPr>
        <w:t xml:space="preserve">Дополнительные формы финансовой отчетности, составляются и </w:t>
      </w:r>
      <w:r w:rsidRPr="00713014">
        <w:rPr>
          <w:bCs/>
          <w:color w:val="000000"/>
          <w:sz w:val="28"/>
          <w:szCs w:val="28"/>
        </w:rPr>
        <w:lastRenderedPageBreak/>
        <w:t xml:space="preserve">представляются с учетом требований, установленных настоящим Порядком по формам согласно </w:t>
      </w:r>
      <w:r w:rsidRPr="002B6581">
        <w:rPr>
          <w:bCs/>
          <w:color w:val="000000"/>
          <w:sz w:val="28"/>
          <w:szCs w:val="28"/>
        </w:rPr>
        <w:t xml:space="preserve">приложению </w:t>
      </w:r>
      <w:r>
        <w:rPr>
          <w:bCs/>
          <w:color w:val="000000"/>
          <w:sz w:val="28"/>
          <w:szCs w:val="28"/>
        </w:rPr>
        <w:t xml:space="preserve">к </w:t>
      </w:r>
      <w:r w:rsidRPr="00713014">
        <w:rPr>
          <w:bCs/>
          <w:color w:val="000000"/>
          <w:sz w:val="28"/>
          <w:szCs w:val="28"/>
        </w:rPr>
        <w:t>настояще</w:t>
      </w:r>
      <w:r>
        <w:rPr>
          <w:bCs/>
          <w:color w:val="000000"/>
          <w:sz w:val="28"/>
          <w:szCs w:val="28"/>
        </w:rPr>
        <w:t>му</w:t>
      </w:r>
      <w:r w:rsidRPr="00713014">
        <w:rPr>
          <w:bCs/>
          <w:color w:val="000000"/>
          <w:sz w:val="28"/>
          <w:szCs w:val="28"/>
        </w:rPr>
        <w:t xml:space="preserve"> Порядк</w:t>
      </w:r>
      <w:r>
        <w:rPr>
          <w:bCs/>
          <w:color w:val="000000"/>
          <w:sz w:val="28"/>
          <w:szCs w:val="28"/>
        </w:rPr>
        <w:t>у</w:t>
      </w:r>
      <w:r w:rsidRPr="00713014">
        <w:rPr>
          <w:bCs/>
          <w:color w:val="000000"/>
          <w:sz w:val="28"/>
          <w:szCs w:val="28"/>
        </w:rPr>
        <w:t>.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7</w:t>
      </w:r>
      <w:r w:rsidRPr="00A923B3">
        <w:rPr>
          <w:bCs/>
          <w:color w:val="000000"/>
          <w:sz w:val="28"/>
          <w:szCs w:val="28"/>
        </w:rPr>
        <w:t>. Главные администраторы бюджетных средств,</w:t>
      </w:r>
      <w:r w:rsidRPr="00155C6F">
        <w:t xml:space="preserve"> </w:t>
      </w:r>
      <w:r w:rsidRPr="00A923B3">
        <w:rPr>
          <w:bCs/>
          <w:color w:val="000000"/>
          <w:sz w:val="28"/>
          <w:szCs w:val="28"/>
        </w:rPr>
        <w:t>получатели бюджетных средств, ответственные за формирование финансовой отчетности, обязаны производить проверку представленной им отчетности на соответствие требованиям к ее составлению и представлению, установленным настоящим Порядком.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 xml:space="preserve">Финансовая отчетность представляется в Департамент финансов </w:t>
      </w:r>
      <w:proofErr w:type="spellStart"/>
      <w:r w:rsidRPr="00A923B3">
        <w:rPr>
          <w:bCs/>
          <w:color w:val="000000"/>
          <w:sz w:val="28"/>
          <w:szCs w:val="28"/>
        </w:rPr>
        <w:t>Сургутского</w:t>
      </w:r>
      <w:proofErr w:type="spellEnd"/>
      <w:r w:rsidRPr="00A923B3">
        <w:rPr>
          <w:bCs/>
          <w:color w:val="000000"/>
          <w:sz w:val="28"/>
          <w:szCs w:val="28"/>
        </w:rPr>
        <w:t xml:space="preserve"> района после проведения главным администратором бюджетных средств, проверки: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 w:rsidRPr="00A923B3">
        <w:rPr>
          <w:bCs/>
          <w:color w:val="000000"/>
          <w:sz w:val="28"/>
          <w:szCs w:val="28"/>
        </w:rPr>
        <w:t>- на соответствие контрольным соотношениям для каждой из форм отчета, установленным Инструкциями №191н и №33н, размещенными на официальном сайте Федерального казначейства;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 </w:t>
      </w:r>
      <w:r>
        <w:rPr>
          <w:sz w:val="28"/>
          <w:szCs w:val="28"/>
        </w:rPr>
        <w:t>Финансовая отчётность составляется и представляется в рублях с точностью до второго десятичного знака после запятой.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Дата принятия финансовой отчётности указывается департаментом финансов в уведомлении о принятии квартальной и годовой финансовой отчётности, предоставленной на бумажном носителе.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Дата отправки финансовой отчётности на проверку является дата по предоставленным формам финансовой отчётности в электронном виде: </w:t>
      </w:r>
    </w:p>
    <w:p w:rsidR="0041619B" w:rsidRDefault="0041619B" w:rsidP="0041619B">
      <w:pPr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подсистеме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-консолидация с установленным статусом «на проверке», </w:t>
      </w:r>
    </w:p>
    <w:p w:rsidR="0041619B" w:rsidRDefault="0041619B" w:rsidP="0041619B">
      <w:pPr>
        <w:numPr>
          <w:ilvl w:val="0"/>
          <w:numId w:val="1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форматах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направленные кураторам формы финансовой отчётности, не формируемые в подсистеме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-консолидация.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Дата представления финансовой отчётности является дата представления финансовой отчётности на бумажном носителе. 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финансовой отчётности, сформированные в подсистеме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-консолидация, предоставляются на бумажном носителе. 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отчётность формируется и представляется на бумажном носителе бухгалтером администрации или лицом, ответственным за ведение бухгалтерского учёта, формирование, составление и представление финансовой отчётности, в сброшюрованном и пронумерованном виде с оглавлением и сопроводительным письмом с представлением электронной копии финансовой отчётности в подсистеме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-консолидация.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бюджетной отчётности, за исключением форм, сформированных в подсистеме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-консолидация, могут быть сформированы и представлены на бумажных носителях посредством других программных продуктов. </w:t>
      </w:r>
    </w:p>
    <w:p w:rsidR="0041619B" w:rsidRDefault="0041619B" w:rsidP="004161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отчётности, сформированные на бумажном носителе из программных продуктов, в которых используется квалифицированная усиленная электронная цифровая подпись должностных лиц, могут быть предоставлены с использованием таковой подписи, при обеспечении субъектами отчётности защиты информации и соблюдении ими условий хранения финансовой отчётности в программных продуктах в соответствии с законодательством Российской Федерации.</w:t>
      </w:r>
    </w:p>
    <w:p w:rsidR="0041619B" w:rsidRDefault="0041619B" w:rsidP="0041619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Внесение изменений в бюджетную отчётность допускается: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 наступления даты представления отчётности (предельной даты представления финансовой отчётности) в департамент финансов:</w:t>
      </w:r>
    </w:p>
    <w:p w:rsidR="0041619B" w:rsidRDefault="0041619B" w:rsidP="0041619B">
      <w:pPr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субъекта консолидированной отчётности;</w:t>
      </w:r>
    </w:p>
    <w:p w:rsidR="0041619B" w:rsidRDefault="0041619B" w:rsidP="0041619B">
      <w:pPr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департамента финансов, выявленные в ходе камеральной проверки специалистами департамента финансов </w:t>
      </w:r>
      <w:proofErr w:type="spellStart"/>
      <w:r>
        <w:rPr>
          <w:sz w:val="28"/>
          <w:szCs w:val="28"/>
        </w:rPr>
        <w:t>внутриформенные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межформенные</w:t>
      </w:r>
      <w:proofErr w:type="spellEnd"/>
      <w:r>
        <w:rPr>
          <w:sz w:val="28"/>
          <w:szCs w:val="28"/>
        </w:rPr>
        <w:t xml:space="preserve"> ошибки, требования к составлению и представлению финансовой отчётности;</w:t>
      </w:r>
    </w:p>
    <w:p w:rsidR="0041619B" w:rsidRDefault="0041619B" w:rsidP="00416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после наступления даты представления отчётности (предельной даты представления отчётности) в департамент финансов или после принятия её департаментом финансов - по согласованию с департаментом финансов,</w:t>
      </w:r>
    </w:p>
    <w:p w:rsidR="0041619B" w:rsidRPr="008E2428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8E2428">
        <w:rPr>
          <w:sz w:val="28"/>
          <w:szCs w:val="28"/>
        </w:rPr>
        <w:t xml:space="preserve">В случаях отсутствия возможности своевременного предоставления финансовой отчётности на бумажном носителе в департамент финансов (форс-мажорные обстоятельства), финансовая отчётность предоставляется в подсистеме </w:t>
      </w:r>
      <w:r w:rsidRPr="008E2428">
        <w:rPr>
          <w:sz w:val="28"/>
          <w:szCs w:val="28"/>
          <w:lang w:val="en-US"/>
        </w:rPr>
        <w:t>Web</w:t>
      </w:r>
      <w:r w:rsidRPr="008E2428">
        <w:rPr>
          <w:sz w:val="28"/>
          <w:szCs w:val="28"/>
        </w:rPr>
        <w:t xml:space="preserve">-консолидация, формы, не предусмотренные в подсистеме </w:t>
      </w:r>
      <w:r w:rsidRPr="008E2428">
        <w:rPr>
          <w:sz w:val="28"/>
          <w:szCs w:val="28"/>
          <w:lang w:val="en-US"/>
        </w:rPr>
        <w:t>Web</w:t>
      </w:r>
      <w:r w:rsidRPr="008E2428">
        <w:rPr>
          <w:sz w:val="28"/>
          <w:szCs w:val="28"/>
        </w:rPr>
        <w:t>-консолидация, направляются кураторам посредством электронной почты. Финансовая отчётность должна быть предоставлена на бумажном носителе после прекращения форс-мажорных обстоятельств.</w:t>
      </w:r>
    </w:p>
    <w:p w:rsidR="0041619B" w:rsidRPr="00A923B3" w:rsidRDefault="0041619B" w:rsidP="0041619B">
      <w:pPr>
        <w:ind w:firstLine="709"/>
        <w:jc w:val="both"/>
        <w:rPr>
          <w:bCs/>
          <w:color w:val="000000"/>
          <w:sz w:val="28"/>
          <w:szCs w:val="28"/>
        </w:rPr>
      </w:pPr>
    </w:p>
    <w:p w:rsidR="0041619B" w:rsidRPr="00A923B3" w:rsidRDefault="0041619B" w:rsidP="0041619B">
      <w:pPr>
        <w:ind w:firstLine="709"/>
        <w:jc w:val="center"/>
        <w:outlineLvl w:val="1"/>
        <w:rPr>
          <w:bCs/>
          <w:sz w:val="28"/>
          <w:szCs w:val="28"/>
        </w:rPr>
      </w:pPr>
      <w:r w:rsidRPr="00A923B3">
        <w:rPr>
          <w:bCs/>
          <w:sz w:val="28"/>
          <w:szCs w:val="28"/>
        </w:rPr>
        <w:t>2. Состав бюджетной отчетности</w:t>
      </w:r>
    </w:p>
    <w:p w:rsidR="0041619B" w:rsidRPr="00A923B3" w:rsidRDefault="0041619B" w:rsidP="0041619B">
      <w:pPr>
        <w:ind w:firstLine="709"/>
        <w:jc w:val="center"/>
        <w:outlineLvl w:val="1"/>
        <w:rPr>
          <w:bCs/>
          <w:sz w:val="28"/>
          <w:szCs w:val="28"/>
        </w:rPr>
      </w:pPr>
    </w:p>
    <w:p w:rsidR="0041619B" w:rsidRPr="00A923B3" w:rsidRDefault="0041619B" w:rsidP="0041619B">
      <w:pPr>
        <w:ind w:firstLine="709"/>
        <w:jc w:val="both"/>
        <w:outlineLvl w:val="1"/>
        <w:rPr>
          <w:sz w:val="28"/>
          <w:szCs w:val="28"/>
        </w:rPr>
      </w:pPr>
      <w:r w:rsidRPr="00A923B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A923B3">
        <w:rPr>
          <w:sz w:val="28"/>
          <w:szCs w:val="28"/>
        </w:rPr>
        <w:t>. В состав бюдже</w:t>
      </w:r>
      <w:r w:rsidR="00C9101F">
        <w:rPr>
          <w:sz w:val="28"/>
          <w:szCs w:val="28"/>
        </w:rPr>
        <w:t xml:space="preserve">тной отчетности </w:t>
      </w:r>
      <w:r w:rsidRPr="00A923B3">
        <w:rPr>
          <w:sz w:val="28"/>
          <w:szCs w:val="28"/>
        </w:rPr>
        <w:t xml:space="preserve"> входят:</w:t>
      </w:r>
    </w:p>
    <w:p w:rsidR="0041619B" w:rsidRPr="00C1022E" w:rsidRDefault="0041619B" w:rsidP="0041619B">
      <w:pPr>
        <w:ind w:firstLine="709"/>
        <w:jc w:val="both"/>
        <w:rPr>
          <w:sz w:val="28"/>
          <w:szCs w:val="28"/>
        </w:rPr>
      </w:pPr>
      <w:r w:rsidRPr="00C1022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1022E">
        <w:rPr>
          <w:sz w:val="28"/>
          <w:szCs w:val="28"/>
        </w:rPr>
        <w:t>.1. Формы бюджетной отчетности, установленные п. 11.2. Инструкции №191н.</w:t>
      </w:r>
    </w:p>
    <w:p w:rsidR="0041619B" w:rsidRPr="00C1022E" w:rsidRDefault="0041619B" w:rsidP="0041619B">
      <w:pPr>
        <w:ind w:firstLine="709"/>
        <w:jc w:val="both"/>
        <w:rPr>
          <w:sz w:val="28"/>
          <w:szCs w:val="28"/>
        </w:rPr>
      </w:pPr>
      <w:r w:rsidRPr="00C1022E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1022E">
        <w:rPr>
          <w:sz w:val="28"/>
          <w:szCs w:val="28"/>
        </w:rPr>
        <w:t xml:space="preserve">.2. Дополнительные формы бюджетной отчётности, установленные финансовым органом </w:t>
      </w:r>
      <w:proofErr w:type="spellStart"/>
      <w:r w:rsidRPr="00C1022E">
        <w:rPr>
          <w:sz w:val="28"/>
          <w:szCs w:val="28"/>
        </w:rPr>
        <w:t>Сургутского</w:t>
      </w:r>
      <w:proofErr w:type="spellEnd"/>
      <w:r w:rsidRPr="00C1022E">
        <w:rPr>
          <w:sz w:val="28"/>
          <w:szCs w:val="28"/>
        </w:rPr>
        <w:t xml:space="preserve"> района: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Сведения по остаткам денежных средств муниципального образования;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Отчёт об использовании федеральных средств;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Отчёт об использовании окружных средств;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Отчёт об использовании целевых средств (тип средств 71.00.00);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 xml:space="preserve">Отчёт об использовании целевых средств, полученных от других бюджетов бюджетной системы РФ (тип средств 30.00.00); 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Отчёт об использовании целевых средств,</w:t>
      </w:r>
      <w:r w:rsidRPr="00864B28">
        <w:t xml:space="preserve"> </w:t>
      </w:r>
      <w:r w:rsidRPr="00864B28">
        <w:rPr>
          <w:sz w:val="28"/>
          <w:szCs w:val="28"/>
        </w:rPr>
        <w:t>полученных от организаций и иных резидентов (тип средств 30.00.00);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Сведения о межбюджетных трансфертах, имеющих целевое назначение (передача осуществления полномочий),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sz w:val="28"/>
          <w:szCs w:val="28"/>
        </w:rPr>
        <w:t>Сведения о дебиторской/кредиторской задолженности;</w:t>
      </w:r>
    </w:p>
    <w:p w:rsidR="0041619B" w:rsidRPr="00864B28" w:rsidRDefault="0041619B" w:rsidP="0041619B">
      <w:pPr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4B28">
        <w:rPr>
          <w:rFonts w:hint="eastAsia"/>
          <w:sz w:val="28"/>
          <w:szCs w:val="28"/>
        </w:rPr>
        <w:t>Сведения</w:t>
      </w:r>
      <w:r w:rsidRPr="00864B28">
        <w:rPr>
          <w:sz w:val="28"/>
          <w:szCs w:val="28"/>
        </w:rPr>
        <w:t xml:space="preserve"> </w:t>
      </w:r>
      <w:r w:rsidRPr="00864B28">
        <w:rPr>
          <w:rFonts w:hint="eastAsia"/>
          <w:sz w:val="28"/>
          <w:szCs w:val="28"/>
        </w:rPr>
        <w:t>о</w:t>
      </w:r>
      <w:r w:rsidRPr="00864B28">
        <w:rPr>
          <w:sz w:val="28"/>
          <w:szCs w:val="28"/>
        </w:rPr>
        <w:t xml:space="preserve"> </w:t>
      </w:r>
      <w:r w:rsidRPr="00864B28">
        <w:rPr>
          <w:rFonts w:hint="eastAsia"/>
          <w:sz w:val="28"/>
          <w:szCs w:val="28"/>
        </w:rPr>
        <w:t>состоянии</w:t>
      </w:r>
      <w:r w:rsidRPr="00864B28">
        <w:rPr>
          <w:sz w:val="28"/>
          <w:szCs w:val="28"/>
        </w:rPr>
        <w:t xml:space="preserve"> </w:t>
      </w:r>
      <w:r w:rsidRPr="00864B28">
        <w:rPr>
          <w:rFonts w:hint="eastAsia"/>
          <w:sz w:val="28"/>
          <w:szCs w:val="28"/>
        </w:rPr>
        <w:t>дебиторской</w:t>
      </w:r>
      <w:r w:rsidRPr="00864B28">
        <w:rPr>
          <w:sz w:val="28"/>
          <w:szCs w:val="28"/>
        </w:rPr>
        <w:t>/</w:t>
      </w:r>
      <w:r w:rsidRPr="00864B28">
        <w:rPr>
          <w:rFonts w:hint="eastAsia"/>
          <w:sz w:val="28"/>
          <w:szCs w:val="28"/>
        </w:rPr>
        <w:t>кредиторской</w:t>
      </w:r>
      <w:r w:rsidRPr="00864B28">
        <w:rPr>
          <w:sz w:val="28"/>
          <w:szCs w:val="28"/>
        </w:rPr>
        <w:t xml:space="preserve"> </w:t>
      </w:r>
      <w:r w:rsidRPr="00864B28">
        <w:rPr>
          <w:rFonts w:hint="eastAsia"/>
          <w:sz w:val="28"/>
          <w:szCs w:val="28"/>
        </w:rPr>
        <w:t>задолженности</w:t>
      </w:r>
      <w:r w:rsidRPr="00864B28">
        <w:rPr>
          <w:sz w:val="28"/>
          <w:szCs w:val="28"/>
        </w:rPr>
        <w:t xml:space="preserve"> </w:t>
      </w:r>
      <w:r w:rsidRPr="00864B28">
        <w:rPr>
          <w:rFonts w:hint="eastAsia"/>
          <w:sz w:val="28"/>
          <w:szCs w:val="28"/>
        </w:rPr>
        <w:t>по</w:t>
      </w:r>
      <w:r w:rsidRPr="00864B28">
        <w:rPr>
          <w:sz w:val="28"/>
          <w:szCs w:val="28"/>
        </w:rPr>
        <w:t xml:space="preserve"> </w:t>
      </w:r>
      <w:r w:rsidRPr="00864B28">
        <w:rPr>
          <w:rFonts w:hint="eastAsia"/>
          <w:sz w:val="28"/>
          <w:szCs w:val="28"/>
        </w:rPr>
        <w:t>доходам</w:t>
      </w:r>
      <w:r w:rsidRPr="00864B28">
        <w:rPr>
          <w:sz w:val="28"/>
          <w:szCs w:val="28"/>
        </w:rPr>
        <w:t>;</w:t>
      </w:r>
    </w:p>
    <w:p w:rsidR="0041619B" w:rsidRPr="00864B28" w:rsidRDefault="0041619B" w:rsidP="0041619B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left="0" w:firstLine="709"/>
        <w:rPr>
          <w:sz w:val="28"/>
          <w:szCs w:val="28"/>
        </w:rPr>
      </w:pPr>
      <w:r w:rsidRPr="00864B28">
        <w:rPr>
          <w:sz w:val="28"/>
          <w:szCs w:val="28"/>
        </w:rPr>
        <w:t>Отчёт о состоянии дорожного фонда.</w:t>
      </w:r>
    </w:p>
    <w:p w:rsidR="0041619B" w:rsidRPr="00A923B3" w:rsidRDefault="0041619B" w:rsidP="0041619B">
      <w:pPr>
        <w:ind w:firstLine="709"/>
        <w:jc w:val="both"/>
        <w:rPr>
          <w:sz w:val="28"/>
          <w:szCs w:val="28"/>
        </w:rPr>
      </w:pPr>
      <w:r w:rsidRPr="00A923B3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A923B3">
        <w:rPr>
          <w:bCs/>
          <w:sz w:val="28"/>
          <w:szCs w:val="28"/>
        </w:rPr>
        <w:t xml:space="preserve">. Особенности заполнения форм бюджетной отчетности устанавливаются приказом Департамента финансов </w:t>
      </w:r>
      <w:proofErr w:type="spellStart"/>
      <w:r w:rsidRPr="00A923B3">
        <w:rPr>
          <w:bCs/>
          <w:sz w:val="28"/>
          <w:szCs w:val="28"/>
        </w:rPr>
        <w:t>Сургутского</w:t>
      </w:r>
      <w:proofErr w:type="spellEnd"/>
      <w:r w:rsidRPr="00A923B3">
        <w:rPr>
          <w:bCs/>
          <w:sz w:val="28"/>
          <w:szCs w:val="28"/>
        </w:rPr>
        <w:t xml:space="preserve"> района.</w:t>
      </w:r>
    </w:p>
    <w:p w:rsidR="0041619B" w:rsidRPr="00A923B3" w:rsidRDefault="0041619B" w:rsidP="0041619B">
      <w:pPr>
        <w:ind w:firstLine="709"/>
        <w:jc w:val="both"/>
        <w:rPr>
          <w:sz w:val="28"/>
          <w:szCs w:val="28"/>
        </w:rPr>
      </w:pPr>
    </w:p>
    <w:p w:rsidR="0041619B" w:rsidRPr="00A923B3" w:rsidRDefault="000A0476" w:rsidP="0041619B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619B" w:rsidRPr="00A923B3">
        <w:rPr>
          <w:bCs/>
          <w:sz w:val="28"/>
          <w:szCs w:val="28"/>
        </w:rPr>
        <w:t>. Особенности составления и сроки представления годовой финансовой отчетности</w:t>
      </w:r>
    </w:p>
    <w:p w:rsidR="0041619B" w:rsidRPr="00A923B3" w:rsidRDefault="0041619B" w:rsidP="0041619B">
      <w:pPr>
        <w:ind w:firstLine="709"/>
        <w:jc w:val="center"/>
        <w:rPr>
          <w:bCs/>
          <w:sz w:val="28"/>
          <w:szCs w:val="28"/>
        </w:rPr>
      </w:pPr>
    </w:p>
    <w:p w:rsidR="0041619B" w:rsidRDefault="000A0476" w:rsidP="004161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1619B" w:rsidRPr="00A923B3">
        <w:rPr>
          <w:bCs/>
          <w:sz w:val="28"/>
          <w:szCs w:val="28"/>
        </w:rPr>
        <w:t xml:space="preserve">.1. Особенности составления и </w:t>
      </w:r>
      <w:r w:rsidR="0041619B">
        <w:rPr>
          <w:bCs/>
          <w:sz w:val="28"/>
          <w:szCs w:val="28"/>
        </w:rPr>
        <w:t xml:space="preserve">сроки </w:t>
      </w:r>
      <w:r w:rsidR="0041619B" w:rsidRPr="00A923B3">
        <w:rPr>
          <w:bCs/>
          <w:sz w:val="28"/>
          <w:szCs w:val="28"/>
        </w:rPr>
        <w:t xml:space="preserve">представления годовой финансовой отчетности за отчетный финансовый год ежегодно устанавливаются Департаментом финансов </w:t>
      </w:r>
      <w:proofErr w:type="spellStart"/>
      <w:r w:rsidR="0041619B" w:rsidRPr="00A923B3">
        <w:rPr>
          <w:bCs/>
          <w:sz w:val="28"/>
          <w:szCs w:val="28"/>
        </w:rPr>
        <w:t>Сургутского</w:t>
      </w:r>
      <w:proofErr w:type="spellEnd"/>
      <w:r w:rsidR="0041619B" w:rsidRPr="00A923B3">
        <w:rPr>
          <w:bCs/>
          <w:sz w:val="28"/>
          <w:szCs w:val="28"/>
        </w:rPr>
        <w:t xml:space="preserve"> района дополнительно. </w:t>
      </w:r>
    </w:p>
    <w:p w:rsidR="0041619B" w:rsidRDefault="0041619B" w:rsidP="0041619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41619B">
      <w:pPr>
        <w:rPr>
          <w:color w:val="000000"/>
        </w:rPr>
      </w:pPr>
    </w:p>
    <w:p w:rsidR="0041619B" w:rsidRDefault="0041619B" w:rsidP="00A739C7">
      <w:pPr>
        <w:ind w:left="5664"/>
        <w:rPr>
          <w:color w:val="000000"/>
        </w:rPr>
      </w:pPr>
      <w:r>
        <w:rPr>
          <w:color w:val="000000"/>
        </w:rPr>
        <w:t>Приложение 2 к распоряжению</w:t>
      </w:r>
    </w:p>
    <w:p w:rsidR="0041619B" w:rsidRDefault="0041619B" w:rsidP="00A739C7">
      <w:pPr>
        <w:ind w:left="5664"/>
        <w:rPr>
          <w:color w:val="000000"/>
        </w:rPr>
      </w:pPr>
      <w:r>
        <w:rPr>
          <w:color w:val="000000"/>
        </w:rPr>
        <w:t>администрации сельского поселения Русскинская</w:t>
      </w:r>
    </w:p>
    <w:p w:rsidR="0041619B" w:rsidRDefault="00F85DD9" w:rsidP="00A739C7">
      <w:pPr>
        <w:ind w:left="5664"/>
        <w:rPr>
          <w:color w:val="000000"/>
        </w:rPr>
      </w:pPr>
      <w:r>
        <w:rPr>
          <w:color w:val="000000"/>
        </w:rPr>
        <w:t>от  02.12.2020 № 31</w:t>
      </w:r>
    </w:p>
    <w:p w:rsidR="0041619B" w:rsidRDefault="0041619B" w:rsidP="0041619B">
      <w:pPr>
        <w:ind w:firstLine="426"/>
        <w:jc w:val="both"/>
        <w:rPr>
          <w:bCs/>
          <w:sz w:val="28"/>
          <w:szCs w:val="28"/>
        </w:rPr>
      </w:pPr>
    </w:p>
    <w:p w:rsidR="0041619B" w:rsidRDefault="0041619B" w:rsidP="0041619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представления консолидированной бюджетной отчётности</w:t>
      </w:r>
    </w:p>
    <w:p w:rsidR="0041619B" w:rsidRDefault="0041619B" w:rsidP="0041619B">
      <w:pPr>
        <w:jc w:val="center"/>
        <w:rPr>
          <w:sz w:val="28"/>
          <w:szCs w:val="28"/>
        </w:rPr>
      </w:pPr>
      <w:r>
        <w:rPr>
          <w:sz w:val="28"/>
        </w:rPr>
        <w:t>сельского поселения Русскинская</w:t>
      </w:r>
    </w:p>
    <w:p w:rsidR="0041619B" w:rsidRDefault="0041619B" w:rsidP="0041619B">
      <w:pPr>
        <w:tabs>
          <w:tab w:val="left" w:pos="993"/>
        </w:tabs>
        <w:jc w:val="both"/>
        <w:rPr>
          <w:bCs/>
          <w:szCs w:val="28"/>
        </w:rPr>
      </w:pPr>
    </w:p>
    <w:p w:rsidR="0041619B" w:rsidRPr="00C9101F" w:rsidRDefault="0041619B" w:rsidP="0041619B">
      <w:pPr>
        <w:widowControl/>
        <w:numPr>
          <w:ilvl w:val="0"/>
          <w:numId w:val="15"/>
        </w:numPr>
        <w:tabs>
          <w:tab w:val="left" w:pos="426"/>
        </w:tabs>
        <w:suppressAutoHyphens/>
        <w:autoSpaceDE/>
        <w:autoSpaceDN/>
        <w:adjustRightInd/>
        <w:ind w:left="0" w:firstLine="709"/>
        <w:jc w:val="both"/>
        <w:rPr>
          <w:sz w:val="28"/>
        </w:rPr>
      </w:pPr>
      <w:r w:rsidRPr="00C9101F">
        <w:rPr>
          <w:sz w:val="28"/>
        </w:rPr>
        <w:t xml:space="preserve"> Сроки представления консолидированной бюджетной отчётности</w:t>
      </w:r>
      <w:r w:rsidR="00C9101F">
        <w:rPr>
          <w:sz w:val="28"/>
        </w:rPr>
        <w:t xml:space="preserve">:      </w:t>
      </w:r>
      <w:r w:rsidRPr="00C9101F">
        <w:rPr>
          <w:sz w:val="28"/>
        </w:rPr>
        <w:t xml:space="preserve"> а) месячная консолидированная бюджетная отчётность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1750"/>
        <w:gridCol w:w="1703"/>
        <w:gridCol w:w="1818"/>
        <w:gridCol w:w="1703"/>
      </w:tblGrid>
      <w:tr w:rsidR="0041619B" w:rsidTr="0041619B">
        <w:trPr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9B" w:rsidRDefault="0041619B" w:rsidP="0041619B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Формы отчётности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 xml:space="preserve">подсистема </w:t>
            </w:r>
            <w:r>
              <w:rPr>
                <w:sz w:val="22"/>
                <w:lang w:val="en-US"/>
              </w:rPr>
              <w:t>Web</w:t>
            </w:r>
            <w:r>
              <w:rPr>
                <w:sz w:val="22"/>
              </w:rPr>
              <w:t xml:space="preserve">-консолидация, </w:t>
            </w:r>
            <w:r>
              <w:rPr>
                <w:sz w:val="22"/>
                <w:szCs w:val="28"/>
              </w:rPr>
              <w:t xml:space="preserve"> </w:t>
            </w:r>
          </w:p>
          <w:p w:rsidR="0041619B" w:rsidRDefault="0041619B" w:rsidP="0041619B">
            <w:pPr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в формате </w:t>
            </w:r>
            <w:r>
              <w:rPr>
                <w:sz w:val="22"/>
                <w:szCs w:val="28"/>
                <w:lang w:val="en-US"/>
              </w:rPr>
              <w:t>Excel</w:t>
            </w:r>
            <w:r>
              <w:rPr>
                <w:sz w:val="22"/>
                <w:szCs w:val="28"/>
              </w:rPr>
              <w:t>,</w:t>
            </w:r>
            <w:r w:rsidRPr="00E11D5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Word</w:t>
            </w:r>
            <w:r w:rsidRPr="00E11D5C">
              <w:rPr>
                <w:sz w:val="22"/>
                <w:szCs w:val="28"/>
              </w:rPr>
              <w:t xml:space="preserve"> </w:t>
            </w:r>
            <w:r>
              <w:rPr>
                <w:sz w:val="22"/>
              </w:rPr>
              <w:t>*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бумажный носитель</w:t>
            </w:r>
          </w:p>
        </w:tc>
      </w:tr>
      <w:tr w:rsidR="0041619B" w:rsidTr="004161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9B" w:rsidRDefault="0041619B" w:rsidP="0041619B">
            <w:pPr>
              <w:rPr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дата отправки финансовой отчётности на проверку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предельная дата внесения изменений в отчетность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дата представления отчётности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предельная дата внесения изменений в отчетность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9B" w:rsidRDefault="0041619B" w:rsidP="0041619B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B" w:rsidRDefault="0041619B" w:rsidP="00416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Баланс по поступлениям и выбытиям бюджетных средств (ф. 0503140)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 xml:space="preserve">Отчет об исполнении бюджета </w:t>
            </w:r>
            <w:hyperlink r:id="rId6" w:history="1">
              <w:r>
                <w:rPr>
                  <w:rStyle w:val="a8"/>
                </w:rPr>
                <w:t>(ф. 0503117)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14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rPr>
                <w:szCs w:val="28"/>
              </w:rPr>
              <w:t>Отчет (ф. 0503117-НП)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не позднее 3 рабочего дня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119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jc w:val="both"/>
              <w:rPr>
                <w:szCs w:val="28"/>
              </w:rPr>
            </w:pPr>
            <w:r>
              <w:t>Отчет о бюджетных обязательствах (региональных проектов в составе национальных проектов)</w:t>
            </w:r>
            <w:r>
              <w:rPr>
                <w:szCs w:val="28"/>
              </w:rPr>
              <w:t xml:space="preserve"> </w:t>
            </w:r>
          </w:p>
          <w:p w:rsidR="0041619B" w:rsidRDefault="0041619B" w:rsidP="0041619B">
            <w:pPr>
              <w:jc w:val="both"/>
            </w:pPr>
            <w:r>
              <w:rPr>
                <w:szCs w:val="28"/>
              </w:rPr>
              <w:t>(ф. 0503128-НП)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11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15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 xml:space="preserve">Справка по консолидируемым расчетам </w:t>
            </w:r>
            <w:hyperlink r:id="rId7" w:history="1">
              <w:r>
                <w:rPr>
                  <w:rStyle w:val="a8"/>
                </w:rPr>
                <w:t>(ф. 0503125)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116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 xml:space="preserve">Пояснительная записка </w:t>
            </w:r>
            <w:hyperlink r:id="rId8" w:history="1">
              <w:r>
                <w:rPr>
                  <w:rStyle w:val="a8"/>
                </w:rPr>
                <w:t>(ф. 0503160)</w:t>
              </w:r>
            </w:hyperlink>
            <w:r>
              <w:t xml:space="preserve"> текстовая часть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jc w:val="both"/>
            </w:pPr>
            <w:r>
              <w:t xml:space="preserve">Сведения об изменении остатков валюты баланса </w:t>
            </w:r>
            <w:hyperlink r:id="rId9" w:history="1">
              <w:r>
                <w:rPr>
                  <w:rStyle w:val="a8"/>
                </w:rPr>
                <w:t>(ф. 0503173)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433"/>
          <w:jc w:val="center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дополнительные формы</w:t>
            </w:r>
          </w:p>
        </w:tc>
      </w:tr>
      <w:tr w:rsidR="0041619B" w:rsidTr="0041619B">
        <w:trPr>
          <w:trHeight w:val="2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9B" w:rsidRDefault="0041619B" w:rsidP="0041619B">
            <w:pPr>
              <w:suppressAutoHyphens/>
              <w:jc w:val="both"/>
              <w:rPr>
                <w:sz w:val="14"/>
              </w:rPr>
            </w:pPr>
          </w:p>
          <w:p w:rsidR="0041619B" w:rsidRDefault="0041619B" w:rsidP="0041619B">
            <w:pPr>
              <w:suppressAutoHyphens/>
              <w:jc w:val="both"/>
            </w:pPr>
            <w:r>
              <w:t>Сведения по остаткам денежных средств муниципального образования (Приложение 1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253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9B" w:rsidRDefault="0041619B" w:rsidP="0041619B">
            <w:pPr>
              <w:suppressAutoHyphens/>
              <w:jc w:val="both"/>
              <w:rPr>
                <w:sz w:val="14"/>
              </w:rPr>
            </w:pPr>
          </w:p>
          <w:p w:rsidR="0041619B" w:rsidRDefault="0041619B" w:rsidP="0041619B">
            <w:pPr>
              <w:suppressAutoHyphens/>
              <w:jc w:val="both"/>
            </w:pPr>
            <w:r>
              <w:t>Отчёт об использовании федеральных средств (Приложение 2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9B" w:rsidRDefault="0041619B" w:rsidP="0041619B">
            <w:pPr>
              <w:suppressAutoHyphens/>
              <w:jc w:val="both"/>
              <w:rPr>
                <w:sz w:val="14"/>
              </w:rPr>
            </w:pPr>
          </w:p>
          <w:p w:rsidR="0041619B" w:rsidRDefault="0041619B" w:rsidP="0041619B">
            <w:pPr>
              <w:suppressAutoHyphens/>
              <w:jc w:val="both"/>
            </w:pPr>
            <w:r>
              <w:t>Отчёт об использовании окружных средств (Приложение 3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9B" w:rsidRDefault="0041619B" w:rsidP="0041619B">
            <w:pPr>
              <w:suppressAutoHyphens/>
              <w:jc w:val="both"/>
              <w:rPr>
                <w:sz w:val="14"/>
              </w:rPr>
            </w:pPr>
          </w:p>
          <w:p w:rsidR="0041619B" w:rsidRDefault="0041619B" w:rsidP="0041619B">
            <w:pPr>
              <w:suppressAutoHyphens/>
              <w:jc w:val="both"/>
            </w:pPr>
            <w:r>
              <w:t>Отчёт об использовании целевых средств (тип средств 71.00.00) (Приложение 4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9B" w:rsidRDefault="0041619B" w:rsidP="0041619B">
            <w:pPr>
              <w:suppressAutoHyphens/>
              <w:jc w:val="both"/>
              <w:rPr>
                <w:sz w:val="14"/>
              </w:rPr>
            </w:pPr>
          </w:p>
          <w:p w:rsidR="0041619B" w:rsidRDefault="0041619B" w:rsidP="0041619B">
            <w:pPr>
              <w:suppressAutoHyphens/>
              <w:jc w:val="both"/>
            </w:pPr>
            <w:r>
              <w:t>Отчёт об использовании целевых средств, полученных от других бюджетов бюджетной системы РФ (тип средств 30.00.00) (Приложение 5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34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Отчёт об использовании целевых средств, полученных от организаций и иных резидентов (тип средств 30.00.00) (Приложение 6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311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lastRenderedPageBreak/>
              <w:t>Сведения о межбюджетных трансфертах, имеющих целевое назначение (передача осуществления полномочий) (Приложение 8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  <w:tr w:rsidR="0041619B" w:rsidTr="0041619B">
        <w:trPr>
          <w:trHeight w:val="223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19B" w:rsidRDefault="0041619B" w:rsidP="0041619B">
            <w:pPr>
              <w:suppressAutoHyphens/>
              <w:jc w:val="both"/>
              <w:rPr>
                <w:sz w:val="14"/>
              </w:rPr>
            </w:pPr>
          </w:p>
          <w:p w:rsidR="0041619B" w:rsidRDefault="0041619B" w:rsidP="0041619B">
            <w:pPr>
              <w:suppressAutoHyphens/>
              <w:jc w:val="both"/>
            </w:pPr>
            <w:r>
              <w:t>Отчёт о состоянии дорожного фонда (Приложение 11 к Порядку составления и представления консолидированной бюджетной отчётности и консолидированной бухгалтерской отчётности)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8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12 числа месяца, следующего за отчётным месяцем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15 числа месяца, следующего за отчётным месяцем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19B" w:rsidRDefault="0041619B" w:rsidP="0041619B">
            <w:pPr>
              <w:suppressAutoHyphens/>
              <w:jc w:val="both"/>
            </w:pPr>
            <w:r>
              <w:t>20 числа месяца, следующего за отчётным месяцем</w:t>
            </w:r>
          </w:p>
        </w:tc>
      </w:tr>
    </w:tbl>
    <w:p w:rsidR="0041619B" w:rsidRDefault="0041619B" w:rsidP="0041619B">
      <w:pPr>
        <w:tabs>
          <w:tab w:val="left" w:pos="1134"/>
        </w:tabs>
        <w:suppressAutoHyphens/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при отсутствии формы отчётности в подсистеме </w:t>
      </w:r>
      <w:r>
        <w:rPr>
          <w:sz w:val="22"/>
          <w:szCs w:val="28"/>
          <w:lang w:val="en-US"/>
        </w:rPr>
        <w:t>Web</w:t>
      </w:r>
      <w:r>
        <w:rPr>
          <w:sz w:val="22"/>
          <w:szCs w:val="28"/>
        </w:rPr>
        <w:t xml:space="preserve">-консолидация формы отчётности предоставляются кураторам посредством электронной почты в формате </w:t>
      </w:r>
      <w:r>
        <w:rPr>
          <w:sz w:val="22"/>
          <w:szCs w:val="28"/>
          <w:lang w:val="en-US"/>
        </w:rPr>
        <w:t>Excel</w:t>
      </w:r>
      <w:r>
        <w:rPr>
          <w:sz w:val="22"/>
          <w:szCs w:val="28"/>
        </w:rPr>
        <w:t xml:space="preserve">, </w:t>
      </w:r>
      <w:r>
        <w:rPr>
          <w:sz w:val="22"/>
          <w:szCs w:val="28"/>
          <w:lang w:val="en-US"/>
        </w:rPr>
        <w:t>Word</w:t>
      </w:r>
      <w:r>
        <w:rPr>
          <w:sz w:val="22"/>
          <w:szCs w:val="28"/>
        </w:rPr>
        <w:t>.</w:t>
      </w:r>
    </w:p>
    <w:p w:rsidR="0041619B" w:rsidRDefault="0041619B" w:rsidP="0041619B">
      <w:pPr>
        <w:tabs>
          <w:tab w:val="left" w:pos="1134"/>
        </w:tabs>
        <w:suppressAutoHyphens/>
        <w:jc w:val="both"/>
        <w:rPr>
          <w:sz w:val="22"/>
          <w:szCs w:val="28"/>
        </w:rPr>
      </w:pPr>
    </w:p>
    <w:sectPr w:rsidR="0041619B" w:rsidSect="00136FB9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AD2"/>
    <w:multiLevelType w:val="hybridMultilevel"/>
    <w:tmpl w:val="1BA6F704"/>
    <w:lvl w:ilvl="0" w:tplc="066CB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A00841"/>
    <w:multiLevelType w:val="multilevel"/>
    <w:tmpl w:val="B600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2">
    <w:nsid w:val="22F8427F"/>
    <w:multiLevelType w:val="hybridMultilevel"/>
    <w:tmpl w:val="A010176A"/>
    <w:lvl w:ilvl="0" w:tplc="066CB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3247B9"/>
    <w:multiLevelType w:val="multilevel"/>
    <w:tmpl w:val="77FA29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591F95"/>
    <w:multiLevelType w:val="hybridMultilevel"/>
    <w:tmpl w:val="AB58CB4E"/>
    <w:lvl w:ilvl="0" w:tplc="0419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5">
    <w:nsid w:val="441E67E0"/>
    <w:multiLevelType w:val="hybridMultilevel"/>
    <w:tmpl w:val="36C6A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DB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95C3F"/>
    <w:multiLevelType w:val="hybridMultilevel"/>
    <w:tmpl w:val="3858D044"/>
    <w:lvl w:ilvl="0" w:tplc="0AEC42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D1302"/>
    <w:multiLevelType w:val="multilevel"/>
    <w:tmpl w:val="CAD2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51EF7C6C"/>
    <w:multiLevelType w:val="hybridMultilevel"/>
    <w:tmpl w:val="22E4E0CC"/>
    <w:lvl w:ilvl="0" w:tplc="8146DA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977B4A"/>
    <w:multiLevelType w:val="multilevel"/>
    <w:tmpl w:val="36E2C9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604B7B0B"/>
    <w:multiLevelType w:val="hybridMultilevel"/>
    <w:tmpl w:val="16669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171A1"/>
    <w:multiLevelType w:val="multilevel"/>
    <w:tmpl w:val="7A2EAC38"/>
    <w:lvl w:ilvl="0">
      <w:start w:val="1"/>
      <w:numFmt w:val="decimal"/>
      <w:lvlText w:val="%1."/>
      <w:lvlJc w:val="left"/>
      <w:pPr>
        <w:ind w:left="31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7" w:hanging="1800"/>
      </w:pPr>
      <w:rPr>
        <w:rFonts w:hint="default"/>
      </w:rPr>
    </w:lvl>
  </w:abstractNum>
  <w:abstractNum w:abstractNumId="12">
    <w:nsid w:val="66C60F66"/>
    <w:multiLevelType w:val="hybridMultilevel"/>
    <w:tmpl w:val="9FA0621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B61228"/>
    <w:multiLevelType w:val="multilevel"/>
    <w:tmpl w:val="1D5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  <w:b w:val="0"/>
        <w:i w:val="0"/>
      </w:rPr>
    </w:lvl>
  </w:abstractNum>
  <w:abstractNum w:abstractNumId="14">
    <w:nsid w:val="7CEB156D"/>
    <w:multiLevelType w:val="hybridMultilevel"/>
    <w:tmpl w:val="77C66A40"/>
    <w:lvl w:ilvl="0" w:tplc="D586EEB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C1402B"/>
    <w:rsid w:val="0000664C"/>
    <w:rsid w:val="0005122B"/>
    <w:rsid w:val="00051F58"/>
    <w:rsid w:val="000551FF"/>
    <w:rsid w:val="00066D38"/>
    <w:rsid w:val="00071BFF"/>
    <w:rsid w:val="000720A3"/>
    <w:rsid w:val="00093E95"/>
    <w:rsid w:val="000A0476"/>
    <w:rsid w:val="000A5909"/>
    <w:rsid w:val="000A73DF"/>
    <w:rsid w:val="000B6FBC"/>
    <w:rsid w:val="000B7F55"/>
    <w:rsid w:val="000C421A"/>
    <w:rsid w:val="000C5081"/>
    <w:rsid w:val="000D21A4"/>
    <w:rsid w:val="000D6040"/>
    <w:rsid w:val="000D7785"/>
    <w:rsid w:val="000E3CD4"/>
    <w:rsid w:val="000F5117"/>
    <w:rsid w:val="000F6338"/>
    <w:rsid w:val="001058CC"/>
    <w:rsid w:val="00107EAA"/>
    <w:rsid w:val="00126AE7"/>
    <w:rsid w:val="00136FB9"/>
    <w:rsid w:val="00146898"/>
    <w:rsid w:val="00154DF6"/>
    <w:rsid w:val="00157BE2"/>
    <w:rsid w:val="001655BE"/>
    <w:rsid w:val="001756EB"/>
    <w:rsid w:val="001840A3"/>
    <w:rsid w:val="001852BD"/>
    <w:rsid w:val="00194DDC"/>
    <w:rsid w:val="001A0519"/>
    <w:rsid w:val="001B2F1C"/>
    <w:rsid w:val="001B5175"/>
    <w:rsid w:val="001C55B3"/>
    <w:rsid w:val="001D1ECA"/>
    <w:rsid w:val="00206AF9"/>
    <w:rsid w:val="00211C1F"/>
    <w:rsid w:val="00216F88"/>
    <w:rsid w:val="00221CBE"/>
    <w:rsid w:val="00230FC8"/>
    <w:rsid w:val="00232141"/>
    <w:rsid w:val="0023353C"/>
    <w:rsid w:val="002402F0"/>
    <w:rsid w:val="002412A2"/>
    <w:rsid w:val="0024610B"/>
    <w:rsid w:val="00246FC4"/>
    <w:rsid w:val="0025748E"/>
    <w:rsid w:val="0027742E"/>
    <w:rsid w:val="0029247D"/>
    <w:rsid w:val="002B0C19"/>
    <w:rsid w:val="002C43EE"/>
    <w:rsid w:val="002C75DB"/>
    <w:rsid w:val="002D38A2"/>
    <w:rsid w:val="002E60B9"/>
    <w:rsid w:val="003009D0"/>
    <w:rsid w:val="00317BDF"/>
    <w:rsid w:val="00320655"/>
    <w:rsid w:val="00335F82"/>
    <w:rsid w:val="00342F7B"/>
    <w:rsid w:val="003445AD"/>
    <w:rsid w:val="00362BDB"/>
    <w:rsid w:val="00374AF2"/>
    <w:rsid w:val="0038269C"/>
    <w:rsid w:val="003A3BA2"/>
    <w:rsid w:val="003B0014"/>
    <w:rsid w:val="003E046E"/>
    <w:rsid w:val="004146A4"/>
    <w:rsid w:val="0041619B"/>
    <w:rsid w:val="00430BD5"/>
    <w:rsid w:val="004434F7"/>
    <w:rsid w:val="00464AA4"/>
    <w:rsid w:val="0048305B"/>
    <w:rsid w:val="004A4A42"/>
    <w:rsid w:val="004B55F8"/>
    <w:rsid w:val="004D1011"/>
    <w:rsid w:val="004D2A73"/>
    <w:rsid w:val="004D5152"/>
    <w:rsid w:val="004E39AE"/>
    <w:rsid w:val="004E7097"/>
    <w:rsid w:val="004F1F8B"/>
    <w:rsid w:val="004F3200"/>
    <w:rsid w:val="004F750A"/>
    <w:rsid w:val="0050221C"/>
    <w:rsid w:val="005217BA"/>
    <w:rsid w:val="00540F5E"/>
    <w:rsid w:val="0054656F"/>
    <w:rsid w:val="005538E4"/>
    <w:rsid w:val="00556A74"/>
    <w:rsid w:val="00582626"/>
    <w:rsid w:val="00583522"/>
    <w:rsid w:val="00584097"/>
    <w:rsid w:val="00584D56"/>
    <w:rsid w:val="00595F0A"/>
    <w:rsid w:val="005970CA"/>
    <w:rsid w:val="005A2505"/>
    <w:rsid w:val="005A55F4"/>
    <w:rsid w:val="005B30B5"/>
    <w:rsid w:val="005B58A4"/>
    <w:rsid w:val="005C3B15"/>
    <w:rsid w:val="005C4059"/>
    <w:rsid w:val="005E097E"/>
    <w:rsid w:val="005E0D9E"/>
    <w:rsid w:val="00600895"/>
    <w:rsid w:val="00617837"/>
    <w:rsid w:val="00630255"/>
    <w:rsid w:val="00631738"/>
    <w:rsid w:val="00641AB5"/>
    <w:rsid w:val="0065270A"/>
    <w:rsid w:val="0067421C"/>
    <w:rsid w:val="00691456"/>
    <w:rsid w:val="006A0363"/>
    <w:rsid w:val="006A2C4C"/>
    <w:rsid w:val="006A5839"/>
    <w:rsid w:val="006B312D"/>
    <w:rsid w:val="006C3978"/>
    <w:rsid w:val="006D1FC1"/>
    <w:rsid w:val="006D222F"/>
    <w:rsid w:val="006D3C7A"/>
    <w:rsid w:val="006E3AA0"/>
    <w:rsid w:val="006F507C"/>
    <w:rsid w:val="007002D2"/>
    <w:rsid w:val="00707C96"/>
    <w:rsid w:val="00725B4E"/>
    <w:rsid w:val="00731F12"/>
    <w:rsid w:val="00740050"/>
    <w:rsid w:val="00746940"/>
    <w:rsid w:val="00746F2D"/>
    <w:rsid w:val="00747E66"/>
    <w:rsid w:val="007548BF"/>
    <w:rsid w:val="00754ECB"/>
    <w:rsid w:val="0075754F"/>
    <w:rsid w:val="007576F2"/>
    <w:rsid w:val="00766A77"/>
    <w:rsid w:val="00770EBB"/>
    <w:rsid w:val="007729F4"/>
    <w:rsid w:val="007966AB"/>
    <w:rsid w:val="007A726C"/>
    <w:rsid w:val="007B64D4"/>
    <w:rsid w:val="007C516D"/>
    <w:rsid w:val="007C6D62"/>
    <w:rsid w:val="007C7478"/>
    <w:rsid w:val="007D5534"/>
    <w:rsid w:val="007E459A"/>
    <w:rsid w:val="00802BE1"/>
    <w:rsid w:val="008145F0"/>
    <w:rsid w:val="00815222"/>
    <w:rsid w:val="0083116B"/>
    <w:rsid w:val="00831624"/>
    <w:rsid w:val="00850198"/>
    <w:rsid w:val="00855269"/>
    <w:rsid w:val="00863C1B"/>
    <w:rsid w:val="0086624D"/>
    <w:rsid w:val="008665BE"/>
    <w:rsid w:val="008709F2"/>
    <w:rsid w:val="008800AE"/>
    <w:rsid w:val="008B4149"/>
    <w:rsid w:val="008C2AD5"/>
    <w:rsid w:val="00901952"/>
    <w:rsid w:val="00906834"/>
    <w:rsid w:val="00910FEB"/>
    <w:rsid w:val="009156C9"/>
    <w:rsid w:val="00937E42"/>
    <w:rsid w:val="0094665A"/>
    <w:rsid w:val="009479A1"/>
    <w:rsid w:val="00957B89"/>
    <w:rsid w:val="0096037D"/>
    <w:rsid w:val="00965589"/>
    <w:rsid w:val="009710E9"/>
    <w:rsid w:val="009905C5"/>
    <w:rsid w:val="00997FCF"/>
    <w:rsid w:val="009B2A3B"/>
    <w:rsid w:val="009E2E16"/>
    <w:rsid w:val="009E3F5A"/>
    <w:rsid w:val="009E6764"/>
    <w:rsid w:val="009E687E"/>
    <w:rsid w:val="009F21B4"/>
    <w:rsid w:val="009F6CEE"/>
    <w:rsid w:val="00A01A63"/>
    <w:rsid w:val="00A1319B"/>
    <w:rsid w:val="00A176FF"/>
    <w:rsid w:val="00A24F6D"/>
    <w:rsid w:val="00A37020"/>
    <w:rsid w:val="00A46EB9"/>
    <w:rsid w:val="00A55BB0"/>
    <w:rsid w:val="00A62242"/>
    <w:rsid w:val="00A65867"/>
    <w:rsid w:val="00A668BA"/>
    <w:rsid w:val="00A7367A"/>
    <w:rsid w:val="00A739C7"/>
    <w:rsid w:val="00A86E9B"/>
    <w:rsid w:val="00A90195"/>
    <w:rsid w:val="00A97935"/>
    <w:rsid w:val="00AA35C9"/>
    <w:rsid w:val="00AA7689"/>
    <w:rsid w:val="00AB78F2"/>
    <w:rsid w:val="00AC3194"/>
    <w:rsid w:val="00AC517A"/>
    <w:rsid w:val="00AD1872"/>
    <w:rsid w:val="00AD6FF7"/>
    <w:rsid w:val="00AF4CC2"/>
    <w:rsid w:val="00AF56B7"/>
    <w:rsid w:val="00AF58E7"/>
    <w:rsid w:val="00AF6BB2"/>
    <w:rsid w:val="00B03311"/>
    <w:rsid w:val="00B04D0E"/>
    <w:rsid w:val="00B05273"/>
    <w:rsid w:val="00B20F8E"/>
    <w:rsid w:val="00B26733"/>
    <w:rsid w:val="00B30C63"/>
    <w:rsid w:val="00B53126"/>
    <w:rsid w:val="00B543CF"/>
    <w:rsid w:val="00B83524"/>
    <w:rsid w:val="00B93D7B"/>
    <w:rsid w:val="00BC1000"/>
    <w:rsid w:val="00BC4C66"/>
    <w:rsid w:val="00BE17C1"/>
    <w:rsid w:val="00BE1806"/>
    <w:rsid w:val="00C02226"/>
    <w:rsid w:val="00C0472E"/>
    <w:rsid w:val="00C1402B"/>
    <w:rsid w:val="00C20990"/>
    <w:rsid w:val="00C25E3B"/>
    <w:rsid w:val="00C32B66"/>
    <w:rsid w:val="00C355DE"/>
    <w:rsid w:val="00C370A9"/>
    <w:rsid w:val="00C4718A"/>
    <w:rsid w:val="00C530CE"/>
    <w:rsid w:val="00C64DD0"/>
    <w:rsid w:val="00C805F8"/>
    <w:rsid w:val="00C9101F"/>
    <w:rsid w:val="00C947BD"/>
    <w:rsid w:val="00CB1989"/>
    <w:rsid w:val="00CB6161"/>
    <w:rsid w:val="00CB65C6"/>
    <w:rsid w:val="00CC100B"/>
    <w:rsid w:val="00CC4D35"/>
    <w:rsid w:val="00CF2C1B"/>
    <w:rsid w:val="00CF4A4D"/>
    <w:rsid w:val="00CF6CF0"/>
    <w:rsid w:val="00D108FA"/>
    <w:rsid w:val="00D15C94"/>
    <w:rsid w:val="00D24930"/>
    <w:rsid w:val="00D31D7F"/>
    <w:rsid w:val="00D35918"/>
    <w:rsid w:val="00D40B74"/>
    <w:rsid w:val="00D521DA"/>
    <w:rsid w:val="00D55A3B"/>
    <w:rsid w:val="00D71A7C"/>
    <w:rsid w:val="00D777AC"/>
    <w:rsid w:val="00DA4494"/>
    <w:rsid w:val="00DB1740"/>
    <w:rsid w:val="00DB71DC"/>
    <w:rsid w:val="00DD7E21"/>
    <w:rsid w:val="00E050AA"/>
    <w:rsid w:val="00E132A0"/>
    <w:rsid w:val="00E1658B"/>
    <w:rsid w:val="00E25DC7"/>
    <w:rsid w:val="00E6222D"/>
    <w:rsid w:val="00E628B4"/>
    <w:rsid w:val="00E65C2D"/>
    <w:rsid w:val="00E711CC"/>
    <w:rsid w:val="00E82867"/>
    <w:rsid w:val="00E97757"/>
    <w:rsid w:val="00EA1D0D"/>
    <w:rsid w:val="00EA4AF7"/>
    <w:rsid w:val="00EB2947"/>
    <w:rsid w:val="00EC1935"/>
    <w:rsid w:val="00EC1A1A"/>
    <w:rsid w:val="00EC64E7"/>
    <w:rsid w:val="00EE4B59"/>
    <w:rsid w:val="00F00DB3"/>
    <w:rsid w:val="00F0377E"/>
    <w:rsid w:val="00F039D5"/>
    <w:rsid w:val="00F05125"/>
    <w:rsid w:val="00F1476B"/>
    <w:rsid w:val="00F151EB"/>
    <w:rsid w:val="00F459D8"/>
    <w:rsid w:val="00F45A9A"/>
    <w:rsid w:val="00F50EDC"/>
    <w:rsid w:val="00F80407"/>
    <w:rsid w:val="00F82AA1"/>
    <w:rsid w:val="00F85DD9"/>
    <w:rsid w:val="00F87C64"/>
    <w:rsid w:val="00F9172D"/>
    <w:rsid w:val="00F925F6"/>
    <w:rsid w:val="00F950AD"/>
    <w:rsid w:val="00FB0181"/>
    <w:rsid w:val="00FB2054"/>
    <w:rsid w:val="00FD02FB"/>
    <w:rsid w:val="00FE4998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0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82AA1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02B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1402B"/>
    <w:pPr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FB2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6F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autoRedefine/>
    <w:rsid w:val="00937E42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7">
    <w:name w:val="Знак Знак Знак Знак"/>
    <w:basedOn w:val="a"/>
    <w:rsid w:val="00F82AA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82AA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416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97;fld=134;dst=10299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797;fld=134;dst=102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797;fld=134;dst=10281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EA4DF44F178ADFB126794F015AE569F77F036B4FF1A16390D4CD917927C57F644627F9EA1685F0C9998989F6859780E2ACC88C62F863B6B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Your Company Name</Company>
  <LinksUpToDate>false</LinksUpToDate>
  <CharactersWithSpaces>15298</CharactersWithSpaces>
  <SharedDoc>false</SharedDoc>
  <HLinks>
    <vt:vector size="108" baseType="variant">
      <vt:variant>
        <vt:i4>3080248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consultantplus://offline/ref=1821431508E51B2BC63976ED1250631671F58CA698555905A45C9FD910458147D537F977AB6719C13D2EEEC5D1753C99FF4EDF468843845Ao0L9F</vt:lpwstr>
      </vt:variant>
      <vt:variant>
        <vt:lpwstr/>
      </vt:variant>
      <vt:variant>
        <vt:i4>3735658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consultantplus://offline/ref=ACD28F55944E55371AC27EB9850C6588F349C4DD284B0AA3DA604875FD211C168A4729F89960E269u0aEH</vt:lpwstr>
      </vt:variant>
      <vt:variant>
        <vt:lpwstr/>
      </vt:variant>
      <vt:variant>
        <vt:i4>6357054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consultantplus://offline/ref=5991176374A6101305C6CA8F5A427AFF41AE0BBC7D40A307EA2838DDBCBAD593CF9DE11ACED117B4z6E5M</vt:lpwstr>
      </vt:variant>
      <vt:variant>
        <vt:lpwstr/>
      </vt:variant>
      <vt:variant>
        <vt:i4>3670068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consultantplus://offline/ref=EC68C6D1322ADF4AEC99C60D60064C71BE88AA50DC07B45129934FF162B1BCF15F6E5F81CD82D094xAo7H</vt:lpwstr>
      </vt:variant>
      <vt:variant>
        <vt:lpwstr/>
      </vt:variant>
      <vt:variant>
        <vt:i4>7602276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consultantplus://offline/ref=7B4D87403EF004A3DBBDB4C27AF1104B4BD4A639231562B902D9A4FA3A4FB3F50AFFF8863DFFB07DE</vt:lpwstr>
      </vt:variant>
      <vt:variant>
        <vt:lpwstr/>
      </vt:variant>
      <vt:variant>
        <vt:i4>3342441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consultantplus://offline/ref=E14D642202619CFF4E06271E4F3D2C80D6D486C630809196B8B3B486A44EBD85DBDF6E6BB170FAB2WD74E</vt:lpwstr>
      </vt:variant>
      <vt:variant>
        <vt:lpwstr/>
      </vt:variant>
      <vt:variant>
        <vt:i4>2424937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consultantplus://offline/ref=131EA4DF44F178ADFB126794F015AE569F77F036B4FF1A16390D4CD917927C57F644627F9EA1685F0C9998989F6859780E2ACC88C62F863B6BN4J</vt:lpwstr>
      </vt:variant>
      <vt:variant>
        <vt:lpwstr/>
      </vt:variant>
      <vt:variant>
        <vt:i4>3801184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consultantplus://offline/ref=DFE7D03CCBAC32D4DB41B63FE809205E5BDCA8FDC78D2BB89623B97F937B651F0591A9D45261FB41eByDE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consultantplus://offline/ref=7CAC6902DD86DBEADC0D694451185AD2924E7E52742D2A74A88DB5ED9064A7DD1154DE26BBB77C1FOB66E</vt:lpwstr>
      </vt:variant>
      <vt:variant>
        <vt:lpwstr/>
      </vt:variant>
      <vt:variant>
        <vt:i4>3735648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consultantplus://offline/main?base=LAW;n=108797;fld=134;dst=102996</vt:lpwstr>
      </vt:variant>
      <vt:variant>
        <vt:lpwstr/>
      </vt:variant>
      <vt:variant>
        <vt:i4>3276896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consultantplus://offline/main?base=LAW;n=108797;fld=134;dst=102296</vt:lpwstr>
      </vt:variant>
      <vt:variant>
        <vt:lpwstr/>
      </vt:variant>
      <vt:variant>
        <vt:i4>3407977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consultantplus://offline/main?base=LAW;n=108797;fld=134;dst=102200</vt:lpwstr>
      </vt:variant>
      <vt:variant>
        <vt:lpwstr/>
      </vt:variant>
      <vt:variant>
        <vt:i4>7995454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consultantplus://offline/ref=C2F9F44821E5479B509F094BA4C546D32EB1B57F8D70275F3A45E8686CF8770F33F3CCAA39E18621J0nAH</vt:lpwstr>
      </vt:variant>
      <vt:variant>
        <vt:lpwstr/>
      </vt:variant>
      <vt:variant>
        <vt:i4>3735656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consultantplus://offline/main?base=LAW;n=108797;fld=134;dst=102817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consultantplus://offline/ref=131EA4DF44F178ADFB126794F015AE569F77F036B4FF1A16390D4CD917927C57F644627F9EA1685F0C9998989F6859780E2ACC88C62F863B6BN4J</vt:lpwstr>
      </vt:variant>
      <vt:variant>
        <vt:lpwstr/>
      </vt:variant>
      <vt:variant>
        <vt:i4>3735648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consultantplus://offline/main?base=LAW;n=108797;fld=134;dst=102996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consultantplus://offline/main?base=LAW;n=108797;fld=134;dst=102200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consultantplus://offline/main?base=LAW;n=108797;fld=134;dst=102817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Бухгалтерия</cp:lastModifiedBy>
  <cp:revision>4</cp:revision>
  <cp:lastPrinted>2021-01-16T14:09:00Z</cp:lastPrinted>
  <dcterms:created xsi:type="dcterms:W3CDTF">2020-12-21T05:02:00Z</dcterms:created>
  <dcterms:modified xsi:type="dcterms:W3CDTF">2021-01-16T14:15:00Z</dcterms:modified>
</cp:coreProperties>
</file>