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2507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972507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72507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>АДМИНИСТРАЦИЯ СЕЛЬСКОГО ПОСЕЛЕНИЯ</w:t>
      </w:r>
      <w:r>
        <w:rPr>
          <w:b/>
          <w:bCs/>
        </w:rPr>
        <w:t xml:space="preserve"> РУССКИНСКАЯ СУРГУТСКОГО РАЙОНА ХАНТЫ-МАНСИЙСКОГО АВТОНОМНОГО ОКРУГА - ЮГРЫ</w:t>
      </w: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от 1 марта 2021 года N 29</w:t>
      </w:r>
    </w:p>
    <w:p w:rsidR="00000000" w:rsidRDefault="00972507">
      <w:pPr>
        <w:pStyle w:val="HEADERTEXT"/>
        <w:jc w:val="center"/>
        <w:outlineLvl w:val="2"/>
        <w:rPr>
          <w:b/>
          <w:bCs/>
        </w:rPr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Об утверждении административного регламента предоставления муниципальной услуги по проведению муниципальной экспертизы проектов освое</w:t>
      </w:r>
      <w:r>
        <w:rPr>
          <w:b/>
          <w:bCs/>
        </w:rPr>
        <w:t xml:space="preserve">ния лесов, расположенных на землях, находящихся в муниципальной собственности </w:t>
      </w:r>
    </w:p>
    <w:p w:rsidR="00000000" w:rsidRDefault="00972507">
      <w:pPr>
        <w:pStyle w:val="FORMATTEXT"/>
        <w:jc w:val="center"/>
      </w:pPr>
      <w:r>
        <w:t xml:space="preserve">(С изменениями, внесенными постановлением Администрации от 29.06.2021 N 97; </w:t>
      </w:r>
    </w:p>
    <w:p w:rsidR="00000000" w:rsidRDefault="00972507">
      <w:pPr>
        <w:pStyle w:val="FORMATTEXT"/>
        <w:jc w:val="center"/>
      </w:pPr>
      <w:r>
        <w:t xml:space="preserve">С изменениями, внесенными постановлением Администрации </w:t>
      </w:r>
      <w:r>
        <w:fldChar w:fldCharType="begin"/>
      </w:r>
      <w:r>
        <w:instrText xml:space="preserve"> HYPERLINK "kodeks://link/d?nd=442123641"\o"’</w:instrText>
      </w:r>
      <w:r>
        <w:instrText>’О внесении изменений в постановление администрации сельского поселения Русскинская от 01.03.2021 N 29’’</w:instrText>
      </w:r>
    </w:p>
    <w:p w:rsidR="00000000" w:rsidRDefault="00972507">
      <w:pPr>
        <w:pStyle w:val="FORMATTEXT"/>
        <w:jc w:val="center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972507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</w:t>
      </w:r>
      <w:r>
        <w:rPr>
          <w:color w:val="0000AA"/>
          <w:u w:val="single"/>
        </w:rPr>
        <w:t>12.2021 N 213</w:t>
      </w:r>
      <w:r>
        <w:fldChar w:fldCharType="end"/>
      </w:r>
      <w:r>
        <w:t xml:space="preserve">; </w:t>
      </w:r>
    </w:p>
    <w:p w:rsidR="00000000" w:rsidRDefault="00972507">
      <w:pPr>
        <w:pStyle w:val="FORMATTEXT"/>
        <w:jc w:val="center"/>
      </w:pPr>
      <w:r>
        <w:t xml:space="preserve">С изменениями, внесенными постановлением Администрации </w:t>
      </w:r>
      <w:r>
        <w:fldChar w:fldCharType="begin"/>
      </w:r>
      <w:r>
        <w:instrText xml:space="preserve"> HYPERLINK "kodeks://link/d?nd=442127906"\o"’’О внесении изменений в постановление администрации сельского поселения Русскинская от 01.03.2021 N 29’’</w:instrText>
      </w:r>
    </w:p>
    <w:p w:rsidR="00000000" w:rsidRDefault="00972507">
      <w:pPr>
        <w:pStyle w:val="FORMATTEXT"/>
        <w:jc w:val="center"/>
      </w:pPr>
      <w:r>
        <w:instrText>Постановление Администрации сель</w:instrText>
      </w:r>
      <w:r>
        <w:instrText>ского поселения Русскинская Сургутского района Ханты-Мансийского автономного округа - Югры ...</w:instrText>
      </w:r>
    </w:p>
    <w:p w:rsidR="00000000" w:rsidRDefault="00972507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11.11.2022 N 258</w:t>
      </w:r>
      <w:r>
        <w:fldChar w:fldCharType="end"/>
      </w:r>
      <w:r>
        <w:t>)</w:t>
      </w:r>
    </w:p>
    <w:p w:rsidR="00000000" w:rsidRDefault="00972507">
      <w:pPr>
        <w:pStyle w:val="FORMATTEXT"/>
        <w:jc w:val="center"/>
      </w:pPr>
    </w:p>
    <w:p w:rsidR="00000000" w:rsidRDefault="00972507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"kodeks://link/d?nd=902017047&amp;point=mark=0000000000000000000000000000000000000000000000000</w:instrText>
      </w:r>
      <w:r>
        <w:instrText>064U0IK"\o"’’Лесной кодекс Российской Федерации (с изменениями на 29 декабря 2022 года)’’</w:instrText>
      </w:r>
    </w:p>
    <w:p w:rsidR="00000000" w:rsidRDefault="00972507">
      <w:pPr>
        <w:pStyle w:val="FORMATTEXT"/>
        <w:ind w:firstLine="568"/>
        <w:jc w:val="both"/>
      </w:pPr>
      <w:r>
        <w:instrText>Кодекс РФ от 04.12.2006 N 200-ФЗ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 (действ. с 29.12.2022)"</w:instrText>
      </w:r>
      <w:r>
        <w:fldChar w:fldCharType="separate"/>
      </w:r>
      <w:r>
        <w:rPr>
          <w:color w:val="0000AA"/>
          <w:u w:val="single"/>
        </w:rPr>
        <w:t>Лесным кодексом Российской Федерации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"kodeks://link/d?nd=901876063</w:instrText>
      </w:r>
      <w:r>
        <w:instrText>&amp;point=mark=000000000000000000000000000000000000000000000000007D20K3"\o"’’Об общих принципах организации местного самоуправления в Российской Федерации (с изменениями ...’’</w:instrText>
      </w:r>
    </w:p>
    <w:p w:rsidR="00000000" w:rsidRDefault="00972507">
      <w:pPr>
        <w:pStyle w:val="FORMATTEXT"/>
        <w:ind w:firstLine="568"/>
        <w:jc w:val="both"/>
      </w:pPr>
      <w:r>
        <w:instrText>Федеральный закон от 06.10.2003 N 131-ФЗ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 (действ. с 11</w:instrText>
      </w:r>
      <w:r>
        <w:instrText>.01.2023)"</w:instrText>
      </w:r>
      <w:r>
        <w:fldChar w:fldCharType="separate"/>
      </w:r>
      <w:r>
        <w:rPr>
          <w:color w:val="0000AA"/>
          <w:u w:val="single"/>
        </w:rPr>
        <w:t>федеральными законами от 06.10.2003 N 131-ФЗ "Об общих принципах организации местного самоуправления в Российской Федерации"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"kodeks://link/d?nd=902228011&amp;point=mark=000000000000000000000000000000000000000000000000007D20K3"\o"’’Об </w:instrText>
      </w:r>
      <w:r>
        <w:instrText>организации предоставления государственных и муниципальных услуг (с изменениями на 4 ноября 2022 года)’’</w:instrText>
      </w:r>
    </w:p>
    <w:p w:rsidR="00000000" w:rsidRDefault="00972507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от 27.07.2010 N 210-ФЗ "Об организации предоставления госу</w:t>
      </w:r>
      <w:r>
        <w:rPr>
          <w:color w:val="0000AA"/>
          <w:u w:val="single"/>
        </w:rPr>
        <w:t>дарственных и муниципальных услуг"</w:t>
      </w:r>
      <w:r>
        <w:fldChar w:fldCharType="end"/>
      </w:r>
      <w:r>
        <w:t xml:space="preserve">, постановление администрации сельского поселения Русскинская </w:t>
      </w:r>
      <w:r>
        <w:fldChar w:fldCharType="begin"/>
      </w:r>
      <w:r>
        <w:instrText xml:space="preserve"> HYPERLINK "kodeks://link/d?nd=568251947"\o"’’Об утверждении порядка разработки и принятия административных регламентов предоставления муниципальных ...’’</w:instrText>
      </w:r>
    </w:p>
    <w:p w:rsidR="00000000" w:rsidRDefault="00972507">
      <w:pPr>
        <w:pStyle w:val="FORMATTEXT"/>
        <w:ind w:firstLine="568"/>
        <w:jc w:val="both"/>
      </w:pPr>
      <w:r>
        <w:instrText>По</w:instrText>
      </w:r>
      <w:r>
        <w:instrText>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редакци"</w:instrText>
      </w:r>
      <w:r>
        <w:fldChar w:fldCharType="separate"/>
      </w:r>
      <w:r>
        <w:rPr>
          <w:color w:val="0000AA"/>
          <w:u w:val="single"/>
        </w:rPr>
        <w:t>от 29.06.2020 года N 94 "Об утверждении порядка разработки и принятия административных регламентов предоставления мун</w:t>
      </w:r>
      <w:r>
        <w:rPr>
          <w:color w:val="0000AA"/>
          <w:u w:val="single"/>
        </w:rPr>
        <w:t>иципальных услуг"</w:t>
      </w:r>
      <w:r>
        <w:fldChar w:fldCharType="end"/>
      </w:r>
      <w:r>
        <w:t>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1. Утвердить </w:t>
      </w:r>
      <w:r>
        <w:fldChar w:fldCharType="begin"/>
      </w:r>
      <w:r>
        <w:instrText xml:space="preserve"> HYPERLINK "kodeks://link/d?nd=442118468&amp;point=mark=00000000000000000000000000000000000000000000000000VR7BEB"\o"’’Об утверждении административного регламента предоставления муниципальной услуги по проведению ...’’</w:instrText>
      </w:r>
    </w:p>
    <w:p w:rsidR="00000000" w:rsidRDefault="00972507">
      <w:pPr>
        <w:pStyle w:val="FORMATTEXT"/>
        <w:ind w:firstLine="568"/>
        <w:jc w:val="both"/>
      </w:pPr>
      <w:r>
        <w:instrText>Постан</w:instrText>
      </w:r>
      <w:r>
        <w:instrText>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редакци"</w:instrText>
      </w:r>
      <w:r>
        <w:fldChar w:fldCharType="separate"/>
      </w:r>
      <w:r>
        <w:rPr>
          <w:color w:val="0000AA"/>
          <w:u w:val="single"/>
        </w:rPr>
        <w:t>административный регламент предоставления муниципальной услуги по проведению муниципальной экспертизы проектов о</w:t>
      </w:r>
      <w:r>
        <w:rPr>
          <w:color w:val="0000AA"/>
          <w:u w:val="single"/>
        </w:rPr>
        <w:t>своения лесов, расположенных на землях, находящихся в муниципальной собственности сельского поселения Русскинская</w:t>
      </w:r>
      <w:r>
        <w:fldChar w:fldCharType="end"/>
      </w:r>
      <w:r>
        <w:t>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2. Признать утратившими силу постановления администрации сельского поселения Русскинская: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"kodeks://link/d?nd=546123134"\o"</w:instrText>
      </w:r>
      <w:r>
        <w:instrText>’’Об утверждении административного регламента по предоставлению муниципальной услуги (функции) ’’Проведение ...’’</w:instrText>
      </w:r>
    </w:p>
    <w:p w:rsidR="00000000" w:rsidRDefault="00972507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...</w:instrText>
      </w:r>
    </w:p>
    <w:p w:rsidR="00000000" w:rsidRDefault="00972507">
      <w:pPr>
        <w:pStyle w:val="FORMATTEXT"/>
        <w:ind w:firstLine="568"/>
        <w:jc w:val="both"/>
      </w:pPr>
      <w:r>
        <w:instrText>Статус: недействую"</w:instrText>
      </w:r>
      <w:r>
        <w:fldChar w:fldCharType="separate"/>
      </w:r>
      <w:r>
        <w:rPr>
          <w:color w:val="BF2F1C"/>
          <w:u w:val="single"/>
        </w:rPr>
        <w:t xml:space="preserve">от </w:t>
      </w:r>
      <w:r>
        <w:rPr>
          <w:color w:val="BF2F1C"/>
          <w:u w:val="single"/>
        </w:rPr>
        <w:t>10.11.2011 N 110 "Об утверждении административного регламента предоставления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собственности"</w:t>
      </w:r>
      <w:r>
        <w:fldChar w:fldCharType="end"/>
      </w:r>
      <w:r>
        <w:t>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- </w:t>
      </w:r>
      <w:r>
        <w:fldChar w:fldCharType="begin"/>
      </w:r>
      <w:r>
        <w:instrText xml:space="preserve"> HYPERLINK "kodeks:</w:instrText>
      </w:r>
      <w:r>
        <w:instrText>//link/d?nd=432241515"\o"’’О внесении изменений в постановление администрации сельского поселения Русскинская от 10.11.2011 N 110 ’’Об ...’’</w:instrText>
      </w:r>
    </w:p>
    <w:p w:rsidR="00000000" w:rsidRDefault="00972507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...</w:instrText>
      </w:r>
    </w:p>
    <w:p w:rsidR="00000000" w:rsidRDefault="00972507">
      <w:pPr>
        <w:pStyle w:val="FORMATTEXT"/>
        <w:ind w:firstLine="568"/>
        <w:jc w:val="both"/>
      </w:pPr>
      <w:r>
        <w:instrText>Ст</w:instrText>
      </w:r>
      <w:r>
        <w:instrText>атус: недействующий"</w:instrText>
      </w:r>
      <w:r>
        <w:fldChar w:fldCharType="separate"/>
      </w:r>
      <w:r>
        <w:rPr>
          <w:color w:val="BF2F1C"/>
          <w:u w:val="single"/>
        </w:rPr>
        <w:t>от 12.11.2012 N 110 "О внесении изменений в постановление администрации сельского поселения Русскинская от 10.11.2011 N 110 "Об утверждении административного регламента по предоставлению муниципальной услуги (функции) "Проведение муници</w:t>
      </w:r>
      <w:r>
        <w:rPr>
          <w:color w:val="BF2F1C"/>
          <w:u w:val="single"/>
        </w:rPr>
        <w:t>пальной экспертизы проектов освоения лесов сельского поселения Русскинская"</w:t>
      </w:r>
      <w:r>
        <w:fldChar w:fldCharType="end"/>
      </w:r>
      <w:r>
        <w:t>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3. 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4. (Пункт 4 постановления исключен </w:t>
      </w:r>
      <w:r>
        <w:t>постановлением Администрации от 29.06.2021 N 97)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jc w:val="right"/>
      </w:pPr>
    </w:p>
    <w:p w:rsidR="00000000" w:rsidRDefault="00972507">
      <w:pPr>
        <w:pStyle w:val="FORMATTEXT"/>
        <w:jc w:val="right"/>
      </w:pPr>
      <w:r>
        <w:t>     Глава сельского</w:t>
      </w:r>
    </w:p>
    <w:p w:rsidR="00000000" w:rsidRDefault="00972507">
      <w:pPr>
        <w:pStyle w:val="FORMATTEXT"/>
        <w:jc w:val="right"/>
      </w:pPr>
      <w:r>
        <w:t> поселения Русскинская</w:t>
      </w:r>
    </w:p>
    <w:p w:rsidR="00000000" w:rsidRDefault="00972507">
      <w:pPr>
        <w:pStyle w:val="FORMATTEXT"/>
        <w:jc w:val="right"/>
      </w:pPr>
      <w:r>
        <w:t> А.Н. Соболев</w:t>
      </w:r>
    </w:p>
    <w:p w:rsidR="00000000" w:rsidRDefault="00972507">
      <w:pPr>
        <w:pStyle w:val="FORMATTEXT"/>
        <w:jc w:val="right"/>
      </w:pPr>
      <w:r>
        <w:t>Приложение</w:t>
      </w:r>
    </w:p>
    <w:p w:rsidR="00000000" w:rsidRDefault="00972507">
      <w:pPr>
        <w:pStyle w:val="FORMATTEXT"/>
        <w:jc w:val="right"/>
      </w:pPr>
      <w:r>
        <w:t>к постановлению</w:t>
      </w:r>
    </w:p>
    <w:p w:rsidR="00000000" w:rsidRDefault="00972507">
      <w:pPr>
        <w:pStyle w:val="FORMATTEXT"/>
        <w:jc w:val="right"/>
      </w:pPr>
      <w:r>
        <w:t>администрации сельского</w:t>
      </w:r>
    </w:p>
    <w:p w:rsidR="00000000" w:rsidRDefault="00972507">
      <w:pPr>
        <w:pStyle w:val="FORMATTEXT"/>
        <w:jc w:val="right"/>
      </w:pPr>
      <w:r>
        <w:t> поселения Русскинская</w:t>
      </w:r>
    </w:p>
    <w:p w:rsidR="00000000" w:rsidRDefault="00972507">
      <w:pPr>
        <w:pStyle w:val="FORMATTEXT"/>
        <w:jc w:val="right"/>
      </w:pPr>
      <w:r>
        <w:t>от "01" марта 2021 N 29</w:t>
      </w:r>
    </w:p>
    <w:p w:rsidR="00000000" w:rsidRDefault="00972507">
      <w:pPr>
        <w:pStyle w:val="FORMATTEXT"/>
        <w:jc w:val="right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АДМИНИСТРАТИВНЫЙ РЕГЛАМЕНТ ПРЕДОСТАВЛЕНИЯ МУНИ</w:t>
      </w:r>
      <w:r>
        <w:rPr>
          <w:b/>
          <w:bCs/>
        </w:rPr>
        <w:t xml:space="preserve">ЦИПАЛЬНОЙ УСЛУГИ ПО ПРОВЕДЕНИЮ МУНИЦИПАЛЬНОЙ ЭКСПЕРТИЗЫ ПРОЕКТОВ ОСВОЕНИЯ ЛЕСОВ, РАСПОЛОЖЕННЫХ НА ЗЕМЛЯХ, НАХОДЯЩИХСЯ В МУНИЦИПАЛЬНОЙ СОБСТВЕННОСТИ </w:t>
      </w:r>
      <w:r>
        <w:rPr>
          <w:b/>
          <w:bCs/>
        </w:rPr>
        <w:lastRenderedPageBreak/>
        <w:t xml:space="preserve">СЕЛЬСКОГО ПОСЕЛЕНИЯ РУССКИНСКАЯ </w:t>
      </w: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I. Общие положения </w:t>
      </w: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>Предмет регулирования административного регламент</w:t>
      </w:r>
      <w:r>
        <w:rPr>
          <w:b/>
          <w:bCs/>
        </w:rPr>
        <w:t xml:space="preserve">а </w:t>
      </w:r>
    </w:p>
    <w:p w:rsidR="00000000" w:rsidRDefault="00972507">
      <w:pPr>
        <w:pStyle w:val="FORMATTEXT"/>
        <w:ind w:firstLine="568"/>
        <w:jc w:val="both"/>
      </w:pPr>
      <w:r>
        <w:t>1. Административный регламент предоставления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 (далее соответственно-Административный регламент, муници</w:t>
      </w:r>
      <w:r>
        <w:t>пальная услуга) устанавливает сроки и последовательность административных процедур и административных действий администрации сельского поселения Русскинская (далее-Уполномоченный орган), по запросу заявителя либо его уполномоченного представителя в предела</w:t>
      </w:r>
      <w:r>
        <w:t xml:space="preserve">х, установленных нормативными правовыми актами Российской Федерации полномочий в соответствии с требованиями </w:t>
      </w:r>
      <w:r>
        <w:fldChar w:fldCharType="begin"/>
      </w:r>
      <w:r>
        <w:instrText xml:space="preserve"> HYPERLINK "kodeks://link/d?nd=902228011&amp;point=mark=000000000000000000000000000000000000000000000000007D20K3"\o"’’Об организации предоставления гос</w:instrText>
      </w:r>
      <w:r>
        <w:instrText>ударственных и муниципальных услуг (с изменениями на 4 ноября 2022 года)’’</w:instrText>
      </w:r>
    </w:p>
    <w:p w:rsidR="00000000" w:rsidRDefault="00972507">
      <w:pPr>
        <w:pStyle w:val="FORMATTEXT"/>
        <w:ind w:firstLine="568"/>
        <w:jc w:val="both"/>
      </w:pPr>
      <w:r>
        <w:instrText>Федеральный закон от 27.07.2010 N 210-ФЗ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 (действ. с 03.02.2023)"</w:instrText>
      </w:r>
      <w:r>
        <w:fldChar w:fldCharType="separate"/>
      </w:r>
      <w:r>
        <w:rPr>
          <w:color w:val="0000AA"/>
          <w:u w:val="single"/>
        </w:rPr>
        <w:t>Федерального закона от 27.07.2010 N 210-ФЗ "Об организации предоставления государственны</w:t>
      </w:r>
      <w:r>
        <w:rPr>
          <w:color w:val="0000AA"/>
          <w:u w:val="single"/>
        </w:rPr>
        <w:t>х и муниципальных услуг"</w:t>
      </w:r>
      <w:r>
        <w:fldChar w:fldCharType="end"/>
      </w:r>
      <w:r>
        <w:t xml:space="preserve"> (далее-Федеральный закон N 210-ФЗ), а также порядок его взаимодействия с заявителями, органами власти и организациями в процессе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Круг заявителей </w:t>
      </w:r>
    </w:p>
    <w:p w:rsidR="00000000" w:rsidRDefault="00972507">
      <w:pPr>
        <w:pStyle w:val="FORMATTEXT"/>
        <w:ind w:firstLine="568"/>
        <w:jc w:val="both"/>
      </w:pPr>
      <w:r>
        <w:t xml:space="preserve">2. Заявителями на получение муниципальной </w:t>
      </w:r>
      <w:r>
        <w:t xml:space="preserve">услуги являются юридические и физические лица, в том числе индивидуальные предприниматели, которым лесные участки предоставлены в постоянное (бессрочное) пользование или в аренду, а также лица, использующие леса на основании сервитута или установленного в </w:t>
      </w:r>
      <w:r>
        <w:t xml:space="preserve">целях, предусмотренных </w:t>
      </w:r>
      <w:r>
        <w:fldChar w:fldCharType="begin"/>
      </w:r>
      <w:r>
        <w:instrText xml:space="preserve"> HYPERLINK "kodeks://link/d?nd=744100004&amp;point=mark=00000000000000000000000000000000000000000000000000BU00PO"\o"’’Земельный кодекс Российской Федерации (с изменениями на 5 декабря 2022 года) (редакция, действующая с 1 января 2023 год</w:instrText>
      </w:r>
      <w:r>
        <w:instrText>а)’’</w:instrText>
      </w:r>
    </w:p>
    <w:p w:rsidR="00000000" w:rsidRDefault="00972507">
      <w:pPr>
        <w:pStyle w:val="FORMATTEXT"/>
        <w:ind w:firstLine="568"/>
        <w:jc w:val="both"/>
      </w:pPr>
      <w:r>
        <w:instrText>Кодекс РФ от 25.10.2001 N 136-ФЗ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статьей 39.37 Земельного кодекса Российской Федерации</w:t>
      </w:r>
      <w:r>
        <w:fldChar w:fldCharType="end"/>
      </w:r>
      <w:r>
        <w:t>, публичного сервитута (далее-заявитель).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За предоставлением муниципальной услуги от имени заявителей вправе </w:t>
      </w:r>
      <w:r>
        <w:t>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порядку информирования о правилах предоставления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3. Ин</w:t>
      </w:r>
      <w:r>
        <w:t>формирование по вопросам предоставления муниципальной услуги, в том числе о сроках и порядке ее предоставления, осуществляется специалистами администрации сельского поселения Русскинская в следующих формах (по выбору заявителя):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-в устной форме (при лично</w:t>
      </w:r>
      <w:r>
        <w:t>м обращении и по телефону);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-в письменной форме (при письменном обращении по почте, электронной почте, факсу);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-на информационном стенде в местах предоставления муниципальной услуги, в форме информационных (текстовых) материалов;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-посредством информацио</w:t>
      </w:r>
      <w:r>
        <w:t>нно-телекоммуникационной сети "Интернет" в форме информационных материалов: на официальном сайте Уполномоченного органа www.russadm.ru (далее-официальный сайт), в федеральной государственной информационной системе "Единый портал государственных и муниципал</w:t>
      </w:r>
      <w:r>
        <w:t>ьных услуг (функций)" http://www.gosuslugi.ru (далее-Федеральный портал), в региональной информационной системе Ханты-Мансийского автономного округа-Югры "Портал государственных и муниципальных услуг (функций) Ханты-Мансийского автономного округа-Югры" htt</w:t>
      </w:r>
      <w:r>
        <w:t>p://86.gosuslugi.ru (далее-Региональный портал).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Информация по вопросам предоставления муниципальной услуги, сведения о ходе предоставления муниципальной услуги осуществляется специалистами администрации сельского поселения Русскинская в следующих формах </w:t>
      </w:r>
      <w:r>
        <w:t>(по выбору заявителя):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-устной (при личном обращении заявителя и по телефону);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-письменной (при письменном обращении заявителя по почте, электронной почте, факсу).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4. В случае устного обращения (лично или по телефону) заявителя (его представителя) за ин</w:t>
      </w:r>
      <w:r>
        <w:t>формацией по вопросам предоставления муниципальной услуги, в том числе о ходе предоставления муниципальной услуги, специалист администрации сельского поселения Русскинская в часы приема осуществляет устное информирование (соответственно лично или по телефо</w:t>
      </w:r>
      <w:r>
        <w:t>ну) обратившегося за информацией заявителя. Устное информирование осуществляется не более 15 минут.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Ответ на телефонный звонок начинается с информации о наименовании органа, в который обратился заявитель, фамилии, имени, отчестве (последнее-при наличии) и</w:t>
      </w:r>
      <w:r>
        <w:t xml:space="preserve"> должности специалиста, принявшего телефонный звонок.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</w:t>
      </w:r>
      <w:r>
        <w:t>дке предоставления муниципальной услуги должно проводиться с использованием официально-делового стиля речи.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</w:t>
      </w:r>
      <w:r>
        <w:t>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 случае, если для подготовки ответа требуется продолжительное время, специалист Уполномоченного органа, осуществляющий устн</w:t>
      </w:r>
      <w:r>
        <w:t>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</w:t>
      </w:r>
      <w:r>
        <w:t xml:space="preserve"> удобное для заявителя время для устного информирования.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</w:t>
      </w:r>
      <w:r>
        <w:t>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</w:t>
      </w:r>
      <w:r>
        <w:t>ном органе.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Для получения информации о му</w:t>
      </w:r>
      <w:r>
        <w:t>ниципальной услуге, заявителям необходимо использовать адреса в информационно-телекоммуникационной сети "Интернет", указанные в пункте 3 Административного регламента.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Информация о порядке и сроках предоставления муниципальной услуги, основанная на сведени</w:t>
      </w:r>
      <w:r>
        <w:t>ях об услугах, содержащихся в федеральной государственной информационной системе "Федеральный реестр государственных и муниципальных услуг (функций)", размещенная на Федеральном и Региональном порталах, официальном сайте Уполномоченного органа, предоставля</w:t>
      </w:r>
      <w:r>
        <w:t>ется заявителю бесплатно.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</w:t>
      </w:r>
      <w:r>
        <w:t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5. Информирование зая</w:t>
      </w:r>
      <w:r>
        <w:t xml:space="preserve">вителей о порядке предоставления муниципальной услуги, о ходе </w:t>
      </w:r>
      <w:r>
        <w:lastRenderedPageBreak/>
        <w:t xml:space="preserve">выполнения запроса о ее предоставлении, а также по иным вопросам, связанным с предоставлением муниципальной услуги, осуществляется многофункциональными центрами предоставления государственных и </w:t>
      </w:r>
      <w:r>
        <w:t>муниципальных услуг, расположенными на территории Ханты-Мансийского автономного округа-Югры (далее-МФЦ), в соответствии с регламентом их работы.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6. Информацию о местах нахождения и графиках работы многофункциональных центров предоставления государственных</w:t>
      </w:r>
      <w:r>
        <w:t xml:space="preserve"> и муниципальных услуг, расположенных на территории Ханты-Мансийского автономного округа, и их территориально обособленных структурных подразделений, заявитель может получить на портале многофункциональных центров Ханты-Мансийского автономного округа-Югры </w:t>
      </w:r>
      <w:r>
        <w:t>https://mfc.admhmao.ru/, а также по телефону регионального контакт-центра: 8-800-101-000-1 (в том числе по вопросам предоставления муниципальной услуги).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7. Информация о месте нахождения и графике работы Уполномоченного органа (структурного подразделения)</w:t>
      </w:r>
      <w:r>
        <w:t xml:space="preserve"> размещена на информационных стендах в местах предоставления муниципальной услуги и в информационно-телекоммуникационной сети "Интернет" на официальном сайте, Федеральном и Региональном порталах.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8. На информационных стендах, находящихся в местах предоста</w:t>
      </w:r>
      <w:r>
        <w:t>вления муниципальной услуги, в информационно-телекоммуникационной сети "Интернет" (на официальном сайте, на Федеральном и Региональном порталах) размещается следующая информация: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 перечень нормативных правовых актов, регулирующих предоставление муниципал</w:t>
      </w:r>
      <w:r>
        <w:t>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 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(ых) подразделения (й), участвующего (их) в предоставлении муниципальн</w:t>
      </w:r>
      <w:r>
        <w:t>ой услуги);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 сведения о способах получения информации о местах нахожденияи графиках работы МФЦ, органов власти, обращение в которые необходимо для предоставления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 порядок получения информации заявителями по вопросам предоставления</w:t>
      </w:r>
      <w:r>
        <w:t xml:space="preserve"> муниципальной услуги, сведений о ходе предоставления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 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 бланк заявления о предоставлении мун</w:t>
      </w:r>
      <w:r>
        <w:t>иципальной услуги и образец его заполнения.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9. В случае внесения изменений в порядок предоставления муниципальной услуги специалисты Уполномоченного органа в срок, не превышающий не превышающий 5 рабочих дней со дня вступления в силу таких изменений, обес</w:t>
      </w:r>
      <w:r>
        <w:t>печивают размещение информации в сети "Интернет"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II. Стандарт предоставления муниципальн</w:t>
      </w:r>
      <w:r>
        <w:rPr>
          <w:b/>
          <w:bCs/>
        </w:rPr>
        <w:t xml:space="preserve">ой услуги </w:t>
      </w: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Наименование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10. Проведение муниципальной экспертизы проектов освоения лесов, расположенных на землях, находящихся в муниципальной собственности (далее также-экспертиза).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Наименование органа, предоставляющего муниципа</w:t>
      </w:r>
      <w:r>
        <w:rPr>
          <w:b/>
          <w:bCs/>
        </w:rPr>
        <w:t xml:space="preserve">льную услугу </w:t>
      </w:r>
    </w:p>
    <w:p w:rsidR="00000000" w:rsidRDefault="00972507">
      <w:pPr>
        <w:pStyle w:val="FORMATTEXT"/>
        <w:ind w:firstLine="568"/>
        <w:jc w:val="both"/>
      </w:pPr>
      <w:r>
        <w:t>11. Муниципальную услугу предоставляет администрация сельского поселения Русскинская.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Непосредственное предоставление муниципальной услуги осуществляет специалист </w:t>
      </w:r>
      <w:r>
        <w:lastRenderedPageBreak/>
        <w:t>администрации сельского поселения Русскинская, ответственный за благоустройств</w:t>
      </w:r>
      <w:r>
        <w:t>о.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За получением муниципальной услуги заявитель может обратиться в МФЦ.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В соответствии с требованиями пункта 3 части 1 </w:t>
      </w:r>
      <w:r>
        <w:fldChar w:fldCharType="begin"/>
      </w:r>
      <w:r>
        <w:instrText xml:space="preserve"> HYPERLINK "kodeks://link/d?nd=744100004&amp;point=mark=000000000000000000000000000000000000000000000000007DG0K8"\o"’’Земельный кодекс Росс</w:instrText>
      </w:r>
      <w:r>
        <w:instrText>ийской Федерации (с изменениями на 5 декабря 2022 года) (редакция, действующая с 1 января 2023 года)’’</w:instrText>
      </w:r>
    </w:p>
    <w:p w:rsidR="00000000" w:rsidRDefault="00972507">
      <w:pPr>
        <w:pStyle w:val="FORMATTEXT"/>
        <w:ind w:firstLine="568"/>
        <w:jc w:val="both"/>
      </w:pPr>
      <w:r>
        <w:instrText>Кодекс РФ от 25.10.2001 N 136-ФЗ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статьи 7</w:t>
      </w:r>
      <w:r>
        <w:fldChar w:fldCharType="end"/>
      </w:r>
      <w:r>
        <w:t xml:space="preserve"> Федерального закона N 210-ФЗ запрещается требовать от за</w:t>
      </w:r>
      <w:r>
        <w:t>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</w:t>
      </w:r>
      <w:r>
        <w:t>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сельского поселения Русскин</w:t>
      </w:r>
      <w:r>
        <w:t>ская от 27.04.2015 N 88 "Об утверждении перечня услуг, которые являются необходимыми и обязательными для предоставления органами местного самоуправления сельского поселения Русскинская муниципальных услуг и порядка определения размера платы за их оказание"</w:t>
      </w:r>
      <w:r>
        <w:t>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Результат предоставления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12. Результатом предоставления муниципальной услуги является выдача (направление) заявителю заключения (положительного или отрицательного) муниципальной экспертизы проекта освоения лесов (далее-заключение</w:t>
      </w:r>
      <w:r>
        <w:t>), утвержденное администрацией сельского поселения Русскинская.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Срок предоставления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13. Предоставление муниципальной услуги осуществляется в течение не более чем 30 дней со дня поступления проекта освоения лесов в Уполномоченный ор</w:t>
      </w:r>
      <w:r>
        <w:t>ган.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Заключение экспертизы направляется заявителю Уполномоченным органом в течение 5 дней после его утверждения.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Срок действия положительного заключения экспертизы устанавливается на срок действия проекта освоения лесов.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В случае обращения заявителя за </w:t>
      </w:r>
      <w:r>
        <w:t>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14. Экспертиза изменений в проект освоения лесов, подготовленных на осно</w:t>
      </w:r>
      <w:r>
        <w:t>вании акта лесопатологического обследования, проводится в течение не более чем 10 рабочих дней со дня их поступления в Уполномоченный орган.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Повторная экспертиза осуществляется экспертной комиссией в течение не более чем 10 рабочих дней со дня поступления</w:t>
      </w:r>
      <w:r>
        <w:t xml:space="preserve"> в Уполномоченный орган проекта освоения лесов, доработанного с учетом замечаний, изложенных в отрицательном заключении экспертизы.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Правовые основания для предоставления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15. Перечень нормативных правовых актов, регулирующих предост</w:t>
      </w:r>
      <w:r>
        <w:t>авление муниципальной услуги, размещается на Федеральном и Региональном порталах, а также на официальном сайте.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Исчерпывающий перечень документов, необходимых для предоставления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16. Для предоставления муниципальной услуги заявитель</w:t>
      </w:r>
      <w:r>
        <w:t xml:space="preserve"> предоставляет следующие документы: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заявление о проведении муниципальной экспертизы проекта освоения лесов, расположенных на землях, находящихся в муниципальной собственности (далее-заявление о предоставлении муниципальной услуги, заявление),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документ, п</w:t>
      </w:r>
      <w:r>
        <w:t>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проект освоения лесов или внесенные в него изменения.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17. Заявление о предоставлении муниципальной усл</w:t>
      </w:r>
      <w:r>
        <w:t>уги подается в свободной форме либо по форме, приведенной в приложении к Административному регламенту.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 заявлении указываются: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1) сведения о лице, использующем леса: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полное и (в случае, если имеется) сокращенное наименование, адрес в пределах места нах</w:t>
      </w:r>
      <w:r>
        <w:t>ождения, идентификационный номер налогоплательщика (ИНН), банковские реквизиты - для юридического лица;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фамилия, имя, отчество (при наличии), адрес места жительства, идентификационный номер налогоплательщика (ИНН), данные документа, удостоверяющего личнос</w:t>
      </w:r>
      <w:r>
        <w:t>ть, - для гражданина или индивидуального предпринимателя;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2) реквизиты документа, на основании которого лесной участок предоставлен в пользование (дата, номер договора аренды (в случае, если договор аренды лесного участка заключен на срок до одного года) </w:t>
      </w:r>
      <w:r>
        <w:t>или его регистрации (в случае, если договор аренды лесного участка заключен на срок более одного года), решения о предоставлении лесного участка в постоянное (бессрочное) пользование, решения об установлении публичного сервитута, соглашения об установлении</w:t>
      </w:r>
      <w:r>
        <w:t xml:space="preserve"> сервитута);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3) кадастровый номер участка;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4) местоположение, площадь лесного участка, вид и срок его использования.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Заявление и прилагаемый к нему проект освоения лесов или внесенные в него изменения подаются в Уполномоченный орган на бумажном носителе</w:t>
      </w:r>
      <w:r>
        <w:t xml:space="preserve"> в 2 экземплярах в прошитом и пронумерованном виде или в электронном виде в форме электронного документа, подписанного электронной подписью с использованием информационно-телекоммуникационной сети "Интернет", в том числе через Федеральные и Региональные по</w:t>
      </w:r>
      <w:r>
        <w:t>рталы.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 заявлении о предоставлении муниципальной услуги заявитель указывает способ выдачи (направления) ему документов, являющихся результатом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Форму заявления о предоставлении муниципальной услуги заявитель может пол</w:t>
      </w:r>
      <w:r>
        <w:t>учить: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на информационном стенде в месте предоставления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у специалиста Уполномоченного органа, ответственного за предоставление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у работника МФЦ;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посредством информационно-телекоммуникационной сети "Интернет" на</w:t>
      </w:r>
      <w:r>
        <w:t xml:space="preserve"> официальном сайте, Федеральном и Региональном порталах.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18. Способы подачи документов заявителем: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при личном обращении в Уполномоченный орган;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посредством обращения в МФЦ;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lastRenderedPageBreak/>
        <w:t>посредством почтового отправления;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 использованием информационно-телекоммуник</w:t>
      </w:r>
      <w:r>
        <w:t>ационной сети "Интернет", в том числе через Федеральный портал.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19. В соответствии с требованиями пунктов 1, 2, 4 части 1 </w:t>
      </w:r>
      <w:r>
        <w:fldChar w:fldCharType="begin"/>
      </w:r>
      <w:r>
        <w:instrText xml:space="preserve"> HYPERLINK "kodeks://link/d?nd=744100004&amp;point=mark=000000000000000000000000000000000000000000000000007DG0K8"\o"’’Земельный кодекс Ро</w:instrText>
      </w:r>
      <w:r>
        <w:instrText>ссийской Федерации (с изменениями на 5 декабря 2022 года) (редакция, действующая с 1 января 2023 года)’’</w:instrText>
      </w:r>
    </w:p>
    <w:p w:rsidR="00000000" w:rsidRDefault="00972507">
      <w:pPr>
        <w:pStyle w:val="FORMATTEXT"/>
        <w:ind w:firstLine="568"/>
        <w:jc w:val="both"/>
      </w:pPr>
      <w:r>
        <w:instrText>Кодекс РФ от 25.10.2001 N 136-ФЗ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статьи 7</w:t>
      </w:r>
      <w:r>
        <w:fldChar w:fldCharType="end"/>
      </w:r>
      <w:r>
        <w:t xml:space="preserve"> Федерального закона N 210-ФЗ запрещается требовать от </w:t>
      </w:r>
      <w:r>
        <w:t>заявителя: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</w:t>
      </w:r>
      <w: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</w:t>
      </w:r>
      <w:r>
        <w:fldChar w:fldCharType="begin"/>
      </w:r>
      <w:r>
        <w:instrText xml:space="preserve"> HYPERLINK "kodeks://link/d?nd=744100</w:instrText>
      </w:r>
      <w:r>
        <w:instrText>004&amp;point=mark=000000000000000000000000000000000000000000000000006520IM"\o"’’Земельный кодекс Российской Федерации (с изменениями на 5 декабря 2022 года) (редакция, действующая с 1 января 2023 года)’’</w:instrText>
      </w:r>
    </w:p>
    <w:p w:rsidR="00000000" w:rsidRDefault="00972507">
      <w:pPr>
        <w:pStyle w:val="FORMATTEXT"/>
        <w:ind w:firstLine="568"/>
        <w:jc w:val="both"/>
      </w:pPr>
      <w:r>
        <w:instrText>Кодекс РФ от 25.10.2001 N 136-ФЗ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</w:instrText>
      </w:r>
      <w:r>
        <w:instrText>дакция (действ. с 01.01.2023)"</w:instrText>
      </w:r>
      <w:r>
        <w:fldChar w:fldCharType="separate"/>
      </w:r>
      <w:r>
        <w:rPr>
          <w:color w:val="0000AA"/>
          <w:u w:val="single"/>
        </w:rPr>
        <w:t>статьи 1</w:t>
      </w:r>
      <w:r>
        <w:fldChar w:fldCharType="end"/>
      </w:r>
      <w:r>
        <w:t xml:space="preserve"> Федерального закона N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округа-Югры, муни</w:t>
      </w:r>
      <w:r>
        <w:t xml:space="preserve">ципальными правовыми актами, за исключением документов, включенных в определенный частью 6 </w:t>
      </w:r>
      <w:r>
        <w:fldChar w:fldCharType="begin"/>
      </w:r>
      <w:r>
        <w:instrText xml:space="preserve"> HYPERLINK "kodeks://link/d?nd=744100004&amp;point=mark=000000000000000000000000000000000000000000000000007DG0K8"\o"’’Земельный кодекс Российской Федерации (с изменениям</w:instrText>
      </w:r>
      <w:r>
        <w:instrText>и на 5 декабря 2022 года) (редакция, действующая с 1 января 2023 года)’’</w:instrText>
      </w:r>
    </w:p>
    <w:p w:rsidR="00000000" w:rsidRDefault="00972507">
      <w:pPr>
        <w:pStyle w:val="FORMATTEXT"/>
        <w:ind w:firstLine="568"/>
        <w:jc w:val="both"/>
      </w:pPr>
      <w:r>
        <w:instrText>Кодекс РФ от 25.10.2001 N 136-ФЗ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статьи 7</w:t>
      </w:r>
      <w:r>
        <w:fldChar w:fldCharType="end"/>
      </w:r>
      <w:r>
        <w:t xml:space="preserve"> Федерального закона N 210-ФЗ перечень документов. Заявитель вправе представить указанн</w:t>
      </w:r>
      <w:r>
        <w:t>ые документы и информацию в орган, предоставляющий муниципальную услугу, по собственной инициативе;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</w:t>
      </w:r>
      <w:r>
        <w:t>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</w:t>
      </w:r>
      <w:r>
        <w:t>ия о предоставлении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>
        <w:t>оставлении муниципальной услуги и не включенных в представленный ранее комплект документов;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</w:t>
      </w:r>
      <w:r>
        <w:t xml:space="preserve"> либо в предоставлении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</w:t>
      </w:r>
      <w:r>
        <w:t>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</w:t>
      </w:r>
      <w:r>
        <w:t>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4) предоставления на бумажном носителе документов и информации, электронные образы которых ранее были заверены в</w:t>
      </w:r>
      <w:r>
        <w:t xml:space="preserve"> соответствии с пунктом 7_2 части 1 </w:t>
      </w:r>
      <w:r>
        <w:fldChar w:fldCharType="begin"/>
      </w:r>
      <w:r>
        <w:instrText xml:space="preserve"> HYPERLINK "kodeks://link/d?nd=744100004&amp;point=mark=000000000000000000000000000000000000000000000000008OS0LQ"\o"’’Земельный кодекс Российской Федерации (с изменениями на 5 декабря 2022 года) (редакция, действующая с 1 ян</w:instrText>
      </w:r>
      <w:r>
        <w:instrText>варя 2023 года)’’</w:instrText>
      </w:r>
    </w:p>
    <w:p w:rsidR="00000000" w:rsidRDefault="00972507">
      <w:pPr>
        <w:pStyle w:val="FORMATTEXT"/>
        <w:ind w:firstLine="568"/>
        <w:jc w:val="both"/>
      </w:pPr>
      <w:r>
        <w:instrText>Кодекс РФ от 25.10.2001 N 136-ФЗ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статьи 16</w:t>
      </w:r>
      <w:r>
        <w:fldChar w:fldCharType="end"/>
      </w:r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</w:t>
      </w:r>
      <w:r>
        <w:t>м предоставления государственной или муниципальной услуги, и иных случаев, установленных федеральными законами.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 xml:space="preserve"> Исчерпывающий перечень оснований для отказа в приеме документов, необходимых для предоставления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20. Оснований для отказ</w:t>
      </w:r>
      <w:r>
        <w:t>а в приеме документов, необходимых для предоставления муниципальной услуги, законодательством не предусмотрено.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Не допускается отказ в приеме заявления и иных документов, необходимых для предоставления муниципальной услуги, в случае, если заявление и доку</w:t>
      </w:r>
      <w:r>
        <w:t>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 Уполномоченного органа.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Исче</w:t>
      </w:r>
      <w:r>
        <w:rPr>
          <w:b/>
          <w:bCs/>
        </w:rPr>
        <w:t xml:space="preserve">рпывающий перечень оснований для приостановления и (или) отказа в предоставлении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21.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</w:t>
      </w:r>
      <w:r>
        <w:t>ного округа-Югры не предусмотрены.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22. При несоблюдении требований, указанных в пункте 16, 17 Административного регламента, представленные документы возвращаются заявителю с указанием причин возврата.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Заявитель вправе отозвать проект освоения лесов в люб</w:t>
      </w:r>
      <w:r>
        <w:t>ое время до утверждения заключения экспертизы, обратившись в Уполномоченный орган с письменным заявлением об отзыве.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Размер платы, взимаемой за предоставление муниципальной услуги,и способы ее взимания </w:t>
      </w:r>
    </w:p>
    <w:p w:rsidR="00000000" w:rsidRDefault="00972507">
      <w:pPr>
        <w:pStyle w:val="FORMATTEXT"/>
        <w:ind w:firstLine="568"/>
        <w:jc w:val="both"/>
      </w:pPr>
      <w:r>
        <w:t>23. Взимание государственной пошлины или иной плат</w:t>
      </w:r>
      <w:r>
        <w:t>ы за предоставление муниципальной услуги законодательством Российской Федерации, законодательством Ханты-Мансийского автономного округа-Югры не предусмотрено.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Максимальный срок ожидания в очереди при подаче запроса о предоставлении муниципальной услуги </w:t>
      </w:r>
      <w:r>
        <w:rPr>
          <w:b/>
          <w:bCs/>
        </w:rPr>
        <w:t xml:space="preserve">и при получении результата предоставления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Срок регистрации запроса заявителя о предоставлении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25. Заявление о предоставлении муниципальной услуги, поступившее посредством почтового отправления, с использованием информационно-телекоммуникационной сети "Интернет", в том чис</w:t>
      </w:r>
      <w:r>
        <w:t>ле Федерального портала, регистрируется в течение 1 рабочего дня с момента поступления в Уполномоченный орган.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Срок и порядок регистр</w:t>
      </w:r>
      <w:r>
        <w:t>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</w:t>
      </w:r>
      <w:r>
        <w:rPr>
          <w:b/>
          <w:bCs/>
        </w:rPr>
        <w:t xml:space="preserve">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26. Здание, в котором предоставляется муниципальная услуга, долж</w:t>
      </w:r>
      <w:r>
        <w:t>но быть расположено с учетом пешеходной доступности для заявителей от остановок общественного транспорта.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Помещения для предоставления муниципальной услуги размещаются преимущественно на </w:t>
      </w:r>
      <w:r>
        <w:lastRenderedPageBreak/>
        <w:t>нижних этажах зданий или в отдельно стоящих зданиях.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Вход и выход и</w:t>
      </w:r>
      <w:r>
        <w:t>з помещения для предоставления муниципальной услуги оборудуются: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соответствующими указателями с автономными источниками</w:t>
      </w:r>
      <w:r>
        <w:t xml:space="preserve"> бесперебойного питания;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контрастной маркировкой ступеней по пути движения;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информационной мнемосхемой (тактильной схемой движения);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тактильными табличками с надписями, дублированными рельефно-точечным шрифтом Брайля;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информационной табличкой (вывеской</w:t>
      </w:r>
      <w:r>
        <w:t>), содержащей информацию о наименовании, местонахождении, режиме работы, а также о телефонных номерах справочной службы.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Лестницы, находящиеся по пути движения в помещение для предоставления муниципальной услуги, оборудуются: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тактильными полосами;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контр</w:t>
      </w:r>
      <w:r>
        <w:t>астной маркировкой крайних ступеней;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тактильными табличками с указанием этажей, дублированными рель</w:t>
      </w:r>
      <w:r>
        <w:t>ефно-точечным шрифтом Брайля.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27.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</w:t>
      </w:r>
      <w:r>
        <w:t>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28. Места ожидания должны соответствовать к</w:t>
      </w:r>
      <w:r>
        <w:t>омфортным условиям для заявителей.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</w:t>
      </w:r>
      <w:r>
        <w:t>оформления документов заявителями.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29. На информационных стендах и в информационно-телекоммуникационной сети "Интернет" размещается информация о порядке предоставления муниципальной услуги, а также информация, указанная в пункте 8 Административного реглам</w:t>
      </w:r>
      <w:r>
        <w:t>ента.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</w:t>
      </w:r>
      <w:r>
        <w:t>ланы черным шрифтом на белом фоне.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Показатели</w:t>
      </w:r>
      <w:r>
        <w:rPr>
          <w:b/>
          <w:bCs/>
        </w:rPr>
        <w:t xml:space="preserve"> доступности и качества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lastRenderedPageBreak/>
        <w:t>30. Показатели доступности муниципальной услуги: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</w:t>
      </w:r>
      <w:r>
        <w:t>фициального сайта, Федерального и Регионального порталов;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доступность форм заявлений и иных документов, необходимых для получения муниципальной услуги, в том числе с возможностью их копирования и заполнения в электронном виде;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возможность подачи документ</w:t>
      </w:r>
      <w:r>
        <w:t>ов, необходимых для предоставления муниципальной услуги, в МФЦ.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31. Показатели качества муниципальной услуги: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соблюдение должностными лицами Уполномоченного органа, ответственными за предоставление муниципальной услуги, сроков предоставления муниципально</w:t>
      </w:r>
      <w:r>
        <w:t>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отсутствие обоснованных жалоб заявителей на качество предоставления муниципальной у</w:t>
      </w:r>
      <w:r>
        <w:t>слуги, действия (бездействие) должностных лиц и решений, принимаемых (осуществленных) в ходе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Особенности предоставления муниципальной услугив многофункциональных центрах предоставления государственныхи муниципальных </w:t>
      </w:r>
      <w:r>
        <w:rPr>
          <w:b/>
          <w:bCs/>
        </w:rPr>
        <w:t xml:space="preserve">услуг </w:t>
      </w:r>
    </w:p>
    <w:p w:rsidR="00000000" w:rsidRDefault="00972507">
      <w:pPr>
        <w:pStyle w:val="FORMATTEXT"/>
        <w:ind w:firstLine="568"/>
        <w:jc w:val="both"/>
      </w:pPr>
      <w:r>
        <w:t>32. Предоставление муниципальной услуги в МФЦ осуществляется по принципу "одного окна"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МФЦ предос</w:t>
      </w:r>
      <w:r>
        <w:t>тавляет муниципальную услугу по принципу "одного окна",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МФЦ осуществляет следующие адми</w:t>
      </w:r>
      <w:r>
        <w:t>нистративные процедуры (действия):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приём от заявителя заявления и прилагаемых к нему документов, необходимых для оказания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передача пакета документов в Уполномоченный орган для предоставления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выдача результата </w:t>
      </w:r>
      <w:r>
        <w:t>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Последовательность административных действий (процедур).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32.1. Приём от заявителя заявления и прилагаемых к нему документов, необходимых для предоставления муниципальной услуги: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1) основанием для начала исполнения ад</w:t>
      </w:r>
      <w:r>
        <w:t>министративной процедуры является обращение заявителя о предоставлении муниципальной услуги в МФЦ.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Специалист МФЦ, ответственный за приём, регистрацию заявления и документов проверяет: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правильность заполнения и комплектность представленных документов;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ф</w:t>
      </w:r>
      <w:r>
        <w:t>орму документа на соответствие настоящему административному регламенту;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lastRenderedPageBreak/>
        <w:t>достоверность реквизитов для отправки в Уполномоченный орган соответствуют действительности;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документы на наличие в них повреждений, наличие которых не позволяет истолковать их содер</w:t>
      </w:r>
      <w:r>
        <w:t>жание;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документы на наличие в них подчисток, приписок;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допущенные ошибки исправлены путём перечеркивания неверных цифр, вписаны правильные цифры и поставлена подпись под исправлением, с указанием даты исправления и печать (при наличии). Не допускается ис</w:t>
      </w:r>
      <w:r>
        <w:t>правление ошибок с помощью корректирующего или иного аналогичного средства;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 документе имеются подписи, печать (при наличии) и указан контактный телефон.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Специалист, осуществляющий приём документов, сравнив копии документов с их оригиналами, выполняет н</w:t>
      </w:r>
      <w:r>
        <w:t>а таких копиях надпись об их соответствии оригиналам, заверяет своей подписью, с указанием должности, фамилии и инициалов.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Оригиналы указанных документов возвращаются заявителю (представителю заявителя), копии данных документов приобщаются к комплекту док</w:t>
      </w:r>
      <w:r>
        <w:t>ументов, передаваемых в Уполномоченный орган;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2) в случае, если документ соответствует требованиям, установленным в подпункте 1 пункта 19 специалист МФЦ оформляет расписку в 2-х экземплярах о приёме документов от заявителя.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Если документ не соответствует</w:t>
      </w:r>
      <w:r>
        <w:t xml:space="preserve"> требованиям, установленным в подпункте 1 пункта 19 или в случае неправильного заполнения заявления о предоставлении услуги, специалист МФЦ уведомляет заявителя, предлагает принять меры по их устранению, при этом специалист МФЦ не вправе отказать заявителю</w:t>
      </w:r>
      <w:r>
        <w:t xml:space="preserve"> в приёме документов.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Максимальный срок выполнения действий - 10 минут на одного заявителя.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Результатом административной процедуры является регистрация заявления и прилагаемых документов.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32.2. Передача пакета документов в Уполномоченный орган для предо</w:t>
      </w:r>
      <w:r>
        <w:t>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МФЦ обеспечивает передачу документов в Уполномоченный орган на бумажном носителе способом курьерской доставки, либо в электронном виде с использованием программного продукта VipNet "Деловая почта".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Днём приёма представленн</w:t>
      </w:r>
      <w:r>
        <w:t>ых заявителем через МФЦ заявления и приложенных к нему документов, необходимых для предоставления муниципальных услуг, является день получения Уполномоченным органом заявления и пакета документов.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Срок административной процедуры - 2 рабочих дня.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После пр</w:t>
      </w:r>
      <w:r>
        <w:t>иёма заявления и приложенных к нему документов заявителя через МФЦ Уполномоченный орган оказывает предоставление муниципальной услуги в соответствии с административными процедурами и сроками, установленными настоящим административным регламентом.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32.3. Вы</w:t>
      </w:r>
      <w:r>
        <w:t>дача результата предоставления муниципальной услуги осуществляется в МФЦ в случае, если заявитель указал об этом в заявлении.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Основанием для начала административной процедуры является наличие результата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lastRenderedPageBreak/>
        <w:t>Специалист МФЦ</w:t>
      </w:r>
      <w:r>
        <w:t>, ответственный за предоставление муниципальной услуги, осуществляет выдачу заявителю результата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Максимальный срок выполнения действий - 1 рабочий день.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Особенности предоставления муниципальной услугив электронной ф</w:t>
      </w:r>
      <w:r>
        <w:rPr>
          <w:b/>
          <w:bCs/>
        </w:rPr>
        <w:t xml:space="preserve">орме </w:t>
      </w:r>
    </w:p>
    <w:p w:rsidR="00000000" w:rsidRDefault="00972507">
      <w:pPr>
        <w:pStyle w:val="FORMATTEXT"/>
        <w:ind w:firstLine="568"/>
        <w:jc w:val="both"/>
      </w:pPr>
      <w:r>
        <w:t>33. При предоставлении услуг в электронной форме посредством единого портала,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</w:t>
      </w:r>
      <w:r>
        <w:t>естного самоуправления (далее - официальные сайты) заявителю обеспечивается: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(Абзац первый пункта 33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"kodeks://link/d?nd=442123641"\o"’’О внесении изменений в постановление администрации сел</w:instrText>
      </w:r>
      <w:r>
        <w:instrText>ьского поселения Русскинская от 01.03.2021 N 29’’</w:instrText>
      </w:r>
    </w:p>
    <w:p w:rsidR="00000000" w:rsidRDefault="00972507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22.12.2021 N 213</w:t>
      </w:r>
      <w:r>
        <w:fldChar w:fldCharType="end"/>
      </w:r>
      <w:r>
        <w:t>)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получение информации о порядке и сро</w:t>
      </w:r>
      <w:r>
        <w:t>ках предоставления муниципальной услуги (в том числе посредством официального сайта Уполномоченного органа);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запись на прием в орган (организацию), многофункциональный центр предоставления государственных и муниципальных услуг (далее -многофункциональный </w:t>
      </w:r>
      <w:r>
        <w:t>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(Абзац третий пункта</w:t>
      </w:r>
      <w:r>
        <w:t xml:space="preserve"> 33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"kodeks://link/d?nd=442123641"\o"’’О внесении изменений в постановление администрации сельского поселения Русскинская от 01.03.2021 N 29’’</w:instrText>
      </w:r>
    </w:p>
    <w:p w:rsidR="00000000" w:rsidRDefault="00972507">
      <w:pPr>
        <w:pStyle w:val="FORMATTEXT"/>
        <w:ind w:firstLine="568"/>
        <w:jc w:val="both"/>
      </w:pPr>
      <w:r>
        <w:instrText xml:space="preserve">Постановление Администрации сельского поселения </w:instrText>
      </w:r>
      <w:r>
        <w:instrText>Русскинская Сургутского района Ханты-Мансийского автономного округа - Югры ...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22.12.2021 N 213</w:t>
      </w:r>
      <w:r>
        <w:fldChar w:fldCharType="end"/>
      </w:r>
      <w:r>
        <w:t>)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формирование заявления о предоставлении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прием и регистрация уполномоченным органом заявления и иных документов,</w:t>
      </w:r>
      <w:r>
        <w:t xml:space="preserve"> необходимых для предоставления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получение результата предоставления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получение сведений о ходе выполнения запроса;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осуществление оценки качества предоставления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досудебное (внесудебное) об</w:t>
      </w:r>
      <w:r>
        <w:t>жалование решений и действий (бездействий) Уполномоченного органа, и его работников, а также МФЦ и его работников.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анкетирование заявителя (предъявление заявителю перечня вопросов и исчерпывающего перечня вариантов ответов на указанные вопросы) в целях оп</w:t>
      </w:r>
      <w:r>
        <w:t>ределения варианта государственной услуги, предусмотренного административным регламентом предоставления государственной услуги, соответствующего признакам заявителя;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предъявление заявителю варианта предоставления государственной услуги, предусмотренного а</w:t>
      </w:r>
      <w:r>
        <w:t>дминистративным регламентом предоставления государственной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(Пункт 33 дополнен абзацами постановлением Администрации </w:t>
      </w:r>
      <w:r>
        <w:fldChar w:fldCharType="begin"/>
      </w:r>
      <w:r>
        <w:instrText xml:space="preserve"> HYPERLINK "kodeks://link/d?nd=442123641"\o"’’О внесении изменений в постановление администрации сельского поселения Русскинская от</w:instrText>
      </w:r>
      <w:r>
        <w:instrText xml:space="preserve"> 01.03.2021 N 29’’</w:instrText>
      </w:r>
    </w:p>
    <w:p w:rsidR="00000000" w:rsidRDefault="00972507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22.12.2021 N 213</w:t>
      </w:r>
      <w:r>
        <w:fldChar w:fldCharType="end"/>
      </w:r>
      <w:r>
        <w:t>)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33.1. Формирование заявки осуществляется посредством заполнения эле</w:t>
      </w:r>
      <w:r>
        <w:t>ктронной формы заявки на Едином и региональном порталах без необходимости дополнительной подачи запроса в какой-либо иной форме.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На Едином и региональном порталах, официальном сайте Уполномоченного органа размещаются образцы заполнения электронной формы з</w:t>
      </w:r>
      <w:r>
        <w:t>аявки.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Форматно-логическая проверка сформированного запроса осуществляется единым порталом </w:t>
      </w:r>
      <w:r>
        <w:lastRenderedPageBreak/>
        <w:t>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</w:t>
      </w:r>
      <w:r>
        <w:t>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(Абзац третий пункта</w:t>
      </w:r>
      <w:r>
        <w:t xml:space="preserve"> 33.1 раздела 2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"kodeks://link/d?nd=442127906"\o"’’О внесении изменений в постановление администрации сельского поселения Русскинская от 01.03.2021 N 29’’</w:instrText>
      </w:r>
    </w:p>
    <w:p w:rsidR="00000000" w:rsidRDefault="00972507">
      <w:pPr>
        <w:pStyle w:val="FORMATTEXT"/>
        <w:ind w:firstLine="568"/>
        <w:jc w:val="both"/>
      </w:pPr>
      <w:r>
        <w:instrText>Постановление Администрации сельског</w:instrText>
      </w:r>
      <w:r>
        <w:instrText>о поселения Русскинская Сургутского района Ханты-Мансийского автономного округа - Югры ...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11.11.2022 N 258</w:t>
      </w:r>
      <w:r>
        <w:fldChar w:fldCharType="end"/>
      </w:r>
      <w:r>
        <w:t>)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33.2. При формировании заявки обеспечивается: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1) возможность копирования и сохранения заявки;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2) возможность печати на б</w:t>
      </w:r>
      <w:r>
        <w:t>умажном носителе копии электронной формы заявки;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3)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</w:t>
      </w:r>
      <w:r>
        <w:t>рму заявки;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4) заполнение полей электронной формы заявки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</w:t>
      </w:r>
      <w:r>
        <w:t>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и сведений, опубликованных на Едином и региональном порталах в части, касающейся сведе</w:t>
      </w:r>
      <w:r>
        <w:t>ний, отсутствующих в указанной системе;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5) возможность вернуться на любой из этапов заполнения электронной формы заявки без потери ранее введенной информации;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6) возможность доступа заявителя на Едином и региональном порталах к ранее поданным им заявкам </w:t>
      </w:r>
      <w:r>
        <w:t>в течение не менее одного года, а также частично сформированных запросов-в течение не менее 3 месяцев.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33.3. Сформированная и подписанная заявка направляется в Уполномоченный орган посредством Единого и регионального порталов.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Уполномоченный орган обеспе</w:t>
      </w:r>
      <w:r>
        <w:t>чивает прием заявки необходимой для предоставления муниципальной услуги, и регистрацию заявки без необходимости повторного представления заявителем такой заявки на бумажном носителе, если иное не установлено федеральными законами и принимаемыми в соответст</w:t>
      </w:r>
      <w:r>
        <w:t>вии с ними актами Правительства Российской Федерации, законами Ханты-Мансийского автономного округа-Югры и принимаемыми в соответствии с ними актами Правительства Ханты-Мансийского автономного округа-Югры.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Предоставление муниципальной услуги начинается с </w:t>
      </w:r>
      <w:r>
        <w:t>момента приема и регистрации Уполномоченным органом заявки, необходимой для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33.4. Заявителю в качестве результата предоставления услуги обеспечивается по его выбору возможность: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а) получения электронного документа, по</w:t>
      </w:r>
      <w:r>
        <w:t>дписанного с использованием усиленной квалифицированной электронной подписи;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</w:t>
      </w:r>
      <w:r>
        <w:t>зательного ее подписания со стороны органа (организации) усиленной квалифицированной электронной подписью;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в) внесения изменений в сведения, содержащиеся в государственных (муниципальных) </w:t>
      </w:r>
      <w:r>
        <w:lastRenderedPageBreak/>
        <w:t>информационных системах на основании информации, содержащейся в зап</w:t>
      </w:r>
      <w:r>
        <w:t>росе и (или) прилагаемых к запросу документах, в случаях, предусмотренных нормативными правовыми актами, регулирующими порядок предоставления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г) получения с использованием единого портала электронного документа в машиночитаемом формате, подписанно</w:t>
      </w:r>
      <w:r>
        <w:t>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(Пункт 33.4 раздела 2 дополнен подпунктом "г" постановлением Администрации </w:t>
      </w:r>
      <w:r>
        <w:fldChar w:fldCharType="begin"/>
      </w:r>
      <w:r>
        <w:instrText xml:space="preserve"> HYPERLINK "kodeks://link/d?nd=44212790</w:instrText>
      </w:r>
      <w:r>
        <w:instrText>6"\o"’’О внесении изменений в постановление администрации сельского поселения Русскинская от 01.03.2021 N 29’’</w:instrText>
      </w:r>
    </w:p>
    <w:p w:rsidR="00000000" w:rsidRDefault="00972507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11.11.2022 N 258</w:t>
      </w:r>
      <w:r>
        <w:fldChar w:fldCharType="end"/>
      </w:r>
      <w:r>
        <w:t>)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(Пункт 33.4. изложен в новой редакции постановлением Администрации </w:t>
      </w:r>
      <w:r>
        <w:fldChar w:fldCharType="begin"/>
      </w:r>
      <w:r>
        <w:instrText xml:space="preserve"> HYPERLINK "kodeks://link/d?nd=442123641"\o"’’О внесении изменений в постановление администрации сельского поселения Русскинская от 01.03.2021 N 29’’</w:instrText>
      </w:r>
    </w:p>
    <w:p w:rsidR="00000000" w:rsidRDefault="00972507">
      <w:pPr>
        <w:pStyle w:val="FORMATTEXT"/>
        <w:ind w:firstLine="568"/>
        <w:jc w:val="both"/>
      </w:pPr>
      <w:r>
        <w:instrText xml:space="preserve">Постановление </w:instrText>
      </w:r>
      <w:r>
        <w:instrText>Администрации сельского поселения Русскинская Сургутского района Ханты-Мансийского автономного округа - Югры ...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22.12.2021 N 213</w:t>
      </w:r>
      <w:r>
        <w:fldChar w:fldCharType="end"/>
      </w:r>
      <w:r>
        <w:t>)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33.4.1. В случае если федеральными законами или принимаемыми в соответствии с ними нормативными прав</w:t>
      </w:r>
      <w:r>
        <w:t>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</w:t>
      </w:r>
      <w:r>
        <w:t>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(Пункт 33.4. дополнен подпунктом 33.4.1. постановлением Администрации </w:t>
      </w:r>
      <w:r>
        <w:fldChar w:fldCharType="begin"/>
      </w:r>
      <w:r>
        <w:instrText xml:space="preserve"> HYPER</w:instrText>
      </w:r>
      <w:r>
        <w:instrText>LINK "kodeks://link/d?nd=442123641"\o"’’О внесении изменений в постановление администрации сельского поселения Русскинская от 01.03.2021 N 29’’</w:instrText>
      </w:r>
    </w:p>
    <w:p w:rsidR="00000000" w:rsidRDefault="00972507">
      <w:pPr>
        <w:pStyle w:val="FORMATTEXT"/>
        <w:ind w:firstLine="568"/>
        <w:jc w:val="both"/>
      </w:pPr>
      <w:r>
        <w:instrText>Постановление Администрации сельского поселения Русскинская Сургутского района Ханты-Мансийского автономного окр</w:instrText>
      </w:r>
      <w:r>
        <w:instrText>уга - Югры ...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22.12.2021 N 213</w:t>
      </w:r>
      <w:r>
        <w:fldChar w:fldCharType="end"/>
      </w:r>
      <w:r>
        <w:t>)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33.5. При предоставлении муниципальной услуги в электронной форме заявителю направляется: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уведомление о приеме и регистрации запроса и иных документов, необходимых для предоставления муниципальной </w:t>
      </w:r>
      <w:r>
        <w:t>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</w:t>
      </w:r>
      <w:r>
        <w:t>бо мотивированный отказ в приеме запроса и иных документов, необходимых для предоставления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</w:t>
      </w:r>
      <w:r>
        <w:t>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33.6. Заявителю обеспечивается возможность оценить доступность и ка</w:t>
      </w:r>
      <w:r>
        <w:t>чество муниципальной услуги посредством Единого и регионального порталов.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33.7. Предоставление муниципальной услуги в электронной форме осуществляется с использованием электронной подписи в соответствиис требованиями федерального законодательства.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 случ</w:t>
      </w:r>
      <w:r>
        <w:t>ае если при обращении в электронной форме за получением муниципальной услуги идентификация и аутентификация заявителя-физического лица осуществляются с использованием единой системы идентификации и аутентификации, такой заявитель вправе использовать просту</w:t>
      </w:r>
      <w:r>
        <w:t>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III.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</w:rPr>
        <w:t xml:space="preserve"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</w:t>
      </w:r>
    </w:p>
    <w:p w:rsidR="00000000" w:rsidRDefault="00972507">
      <w:pPr>
        <w:pStyle w:val="FORMATTEXT"/>
        <w:ind w:firstLine="568"/>
        <w:jc w:val="both"/>
      </w:pPr>
      <w:r>
        <w:t>34. Предоставление муниципальной услуги включает в себя следующие административные п</w:t>
      </w:r>
      <w:r>
        <w:t>роцедуры: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lastRenderedPageBreak/>
        <w:t>прием и регистрация заявления о предоставлении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принятие решения о предоставлении или об отказе в предоставлении муниципальной услуги;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выдача (направление) заявителю результата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Прием</w:t>
      </w:r>
      <w:r>
        <w:rPr>
          <w:b/>
          <w:bCs/>
        </w:rPr>
        <w:t xml:space="preserve"> и регистрация заявления о предоставлении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35. Основанием для начала административной процедуры является поступление в уполномоченный орган или МФЦ заявления.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Должностным лицом, ответственным за прием и регистрацию заявления и докумен</w:t>
      </w:r>
      <w:r>
        <w:t>тов, необходимых для предоставления муниципальной услуги, является специалист администрации, ответственный за делопроизводство, или работник МФЦ (в случае обращения заявителя в МФЦ).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Содержание административных действий, входящих в состав административной</w:t>
      </w:r>
      <w:r>
        <w:t xml:space="preserve"> процедуры: прием и регистрация заявления о предоставлении муниципальной услуги осуществляется в срок, установленный пунктом 25 Административного регламента.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Зарегистрированное заявление о предоставлении муниципальной услуги передается специалисту админис</w:t>
      </w:r>
      <w:r>
        <w:t>трации сельского поселения Русскинская, ответственному за предоставление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 случае подачи заявителем заявления и документов через Многофункциональный центр, последний обеспечивает ее передачу в Уполномоченный орган, в порядке и сроки</w:t>
      </w:r>
      <w:r>
        <w:t>, которые установлены соглашением о взаимодействии между Многофункциональным центром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</w:t>
      </w:r>
      <w:r>
        <w:t xml:space="preserve"> поступления пакета документов в Уполномоченный орган.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При личном обращении заявитель предварительно может получить консультацию специалиста уполномоченного органа или работника МФЦ в отношении порядка представления и правильности оформления заявления.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К</w:t>
      </w:r>
      <w:r>
        <w:t>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Результатом выполнения административной процедуры является заявление о предоставлении муници</w:t>
      </w:r>
      <w:r>
        <w:t>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Способ фиксации результата выполнения административной процедуры: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 факт регистрации заявления фиксируется в книге регистрации заявлений граждан;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 заявление о предоставлении муниципальной услуги, поступившее в МФЦ, регистрируется в авто</w:t>
      </w:r>
      <w:r>
        <w:t>матизированной информационной системе многофункциональных центров предоставления государственных и муниципальных услуг автономного округа (далее-АИС МФЦ);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 в случае обращения заявителя в МФЦ последний обеспечивает передачу в уполномоченный орган зарегист</w:t>
      </w:r>
      <w:r>
        <w:t>рированного заявления и документов к нему не позднее одного рабочего дня, следующего за днем обращения заявителя в МФЦ;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- зарегистрированное заявление о предоставлении муниципальной услуги и документы к нему в день их регистрации передаются специалисту, о</w:t>
      </w:r>
      <w:r>
        <w:t>тветственному за предоставление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Принятие решения о предоставлении или об отказе в предоставлении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 xml:space="preserve">36. Основанием для начала административной процедуры является получение специалистом, </w:t>
      </w:r>
      <w:r>
        <w:lastRenderedPageBreak/>
        <w:t>ответственным за предостав</w:t>
      </w:r>
      <w:r>
        <w:t>ление муниципальной услуги, заявления и прилагаемых к нему документов (при наличии). 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за подписание письменного разъяснения</w:t>
      </w:r>
      <w:r>
        <w:t xml:space="preserve"> - глава сельского поселения Русскинская либо лицо, его замещающее;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за подписание мотивированного отказа в предоставлении муниципальной услуги - глава сельского поселения Русскинская либо лицо, его замещающее;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за регистрацию письменного разъяснения или м</w:t>
      </w:r>
      <w:r>
        <w:t>отивированного отказа в предоставлении муниципальной услуги - специалист администрации, ответственный за делопроизводство.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Специалист, ответственный за предоставление муниципальной услуги, рассматривает заявление с приложенными к нему документами (при их </w:t>
      </w:r>
      <w:r>
        <w:t>наличии) и оформляет письменное разъяснение или мотивированный отказ в предоставлении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Письменное разъяснение на вопрос предоставляется в простой, четкой и понятной форме, в котором также указывается фамилия, имя, отчество, номер теле</w:t>
      </w:r>
      <w:r>
        <w:t>фона должностного лица, ответственного за подготовку ответа по заявлению.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При рассмотрении заявления специалист, ответственный за предоставление муниципальной услуги, вправе привлекать иных должностных лиц уполномоченного органа для оказания методической </w:t>
      </w:r>
      <w:r>
        <w:t>и консультативной помощи.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Письменное разъяснение или мотивированный отказ в предоставлении муниципальной услуги подписывается в срок не более 15 рабочих дней со дня регистрации заявления в уполномоченном органе.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Критерием принятия решения является соблюд</w:t>
      </w:r>
      <w:r>
        <w:t>ение требований, указанных в пунктах 16, 17 Административного регламента.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37. Результат выполнения административной процедуры: оформленный документ, являющийся результатом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Способ фиксации результата выполнения админис</w:t>
      </w:r>
      <w:r>
        <w:t>тративной процедуры и порядок его передачи для выполнения следующей административной процедуры: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документы, являющиеся результатом предоставления муниципальной услуги, регистрируются в журнале регистрации;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специалист Отдела/Управления, ответственный за де</w:t>
      </w:r>
      <w:r>
        <w:t>лопроизводство, передает зарегистрированный документ, являющийся результатом предоставления муниципальной услуги, специалисту ответственному за предоставление муниципальной услуги, в день их регистрации для выдачи заявителю (в случае необходимости выдачи д</w:t>
      </w:r>
      <w:r>
        <w:t>окументов заявителю нарочно);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</w:t>
      </w:r>
      <w:r>
        <w:t>е необходимости выдачи заявителю документа в МФЦ).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Выдача (направление) заявителю результата предоставления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38. Основание для начала административной процедуры: оформленный документ, являющийся результатом предоставления муниципаль</w:t>
      </w:r>
      <w:r>
        <w:t>ной услуги, либо получение его специалистом, ответственным за предоставление муниципальной услуги, или работником МФЦ.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Сведения о должностных лицах, ответственных за выполнение административных действий, входящих в состав административной процедуры: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за в</w:t>
      </w:r>
      <w:r>
        <w:t>ыдачу заявителю документов, являющихся результатом предоставления муниципальной услуги, нарочно-специалист, ответственный за предоставление муниципальной услуги, или работник МФЦ;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за направление заявителю документов, являющихся результатом предоставления </w:t>
      </w:r>
      <w:r>
        <w:t>муниципальной услуги, почтовым направлением -специалист администрации, ответственный за делопроизводство.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</w:t>
      </w:r>
      <w:r>
        <w:t xml:space="preserve"> предоставления муниципальной услуги, способом, указанным заявителем в заявлении о предоставлении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Выполнение административной процедуры осуществляется в срок, указанный в пункте 13 Административного регламента.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Критерий принятия реш</w:t>
      </w:r>
      <w:r>
        <w:t>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Результатом выполнения административной процедуры является: выданный (направленный) за</w:t>
      </w:r>
      <w:r>
        <w:t>явителю документ, являющийся результатом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Способы фиксации результата выполнения административной процедуры: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 случае выдачи заявителю документов, являющихся результатом предоставления муниципальной услуги, нарочно в у</w:t>
      </w:r>
      <w:r>
        <w:t>полномоченном органе-запись о получении заявителем документа подтверждается подписью заявителя на копии такого документа;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 случае выдачи заявителю документов, являющихся результатом предоставления муниципальной услуги, нарочно в МФЦ-сведения о выдаче док</w:t>
      </w:r>
      <w:r>
        <w:t>ументов заявителю фиксируется в АИС МФЦ;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 случае направления заявителю документов, являющихся результатом предоставления муниципальной услуги, почтовым направлением,-получение заявителем документа подтверждается уведомлением о вручении.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(Раздел 3 изложе</w:t>
      </w:r>
      <w:r>
        <w:t>н в новой редакции постановлением Администрации от 29.06.2021 N 97)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IV. Формы контроля за исполнением административного регламента </w:t>
      </w: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>Порядок осуществления текущего контроля за соблюдением и исполнением ответственными должностными лицами положений адми</w:t>
      </w:r>
      <w:r>
        <w:rPr>
          <w:b/>
          <w:bCs/>
        </w:rPr>
        <w:t xml:space="preserve">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 </w:t>
      </w:r>
    </w:p>
    <w:p w:rsidR="00000000" w:rsidRDefault="00972507">
      <w:pPr>
        <w:pStyle w:val="FORMATTEXT"/>
        <w:ind w:firstLine="568"/>
        <w:jc w:val="both"/>
      </w:pPr>
      <w:r>
        <w:t>39. Текущий контроль за соблюдением и исполнением ответственными должностными лицами положений настоя</w:t>
      </w:r>
      <w:r>
        <w:t>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сельского поселения Русскинская, либо лицом, его замещающим.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Порядок и периодичность</w:t>
      </w:r>
      <w:r>
        <w:rPr>
          <w:b/>
          <w:bCs/>
        </w:rPr>
        <w:t xml:space="preserve">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услуги, в том числе со стороны граждан, их объединений и организаций </w:t>
      </w:r>
    </w:p>
    <w:p w:rsidR="00000000" w:rsidRDefault="00972507">
      <w:pPr>
        <w:pStyle w:val="FORMATTEXT"/>
        <w:ind w:firstLine="568"/>
        <w:jc w:val="both"/>
      </w:pPr>
      <w:r>
        <w:t>40. П</w:t>
      </w:r>
      <w:r>
        <w:t xml:space="preserve">лановые проверки полноты и качества предоставления муниципальной услуги проводятся </w:t>
      </w:r>
      <w:r>
        <w:lastRenderedPageBreak/>
        <w:t>заместителем главы сельского поселения Русскинская, либо лицом, его замещающим.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Периодичность проведения плановых проверок полноты и качества предоставления муниципальной у</w:t>
      </w:r>
      <w:r>
        <w:t>слуги устанавливается в соответствиис решением главы сельского поселения Русскинская, либо лица, его замещающего.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Внеплановые проверки полноты и качества предоставления муниципальной услуги проводятся заместителем главы сельского поселения Русскинская, ли</w:t>
      </w:r>
      <w:r>
        <w:t>бо лицом, его замещающим,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Рассмотрение жалобы заявителя осуществляется в со</w:t>
      </w:r>
      <w:r>
        <w:t>ответствии с разделом V настоящего Административного регламента.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</w:t>
      </w:r>
      <w:r>
        <w:t>вных лиц.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 Указанный акт подписывается лицами, участвующими в проведении проверки.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41. Контроль за полнотой и качеством пре</w:t>
      </w:r>
      <w:r>
        <w:t>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О</w:t>
      </w:r>
      <w:r>
        <w:rPr>
          <w:b/>
          <w:bCs/>
        </w:rPr>
        <w:t xml:space="preserve">тветственность должностных лиц за решения и действия (бездействие), принимаемые (осуществляемые) ими в ходе предоставления муниципальной услуги </w:t>
      </w:r>
    </w:p>
    <w:p w:rsidR="00000000" w:rsidRDefault="00972507">
      <w:pPr>
        <w:pStyle w:val="FORMATTEXT"/>
        <w:ind w:firstLine="568"/>
        <w:jc w:val="both"/>
      </w:pPr>
      <w:r>
        <w:t>42. Должностные лица Уполномоченного органа несут персональную ответственность в соответствии с законодательств</w:t>
      </w:r>
      <w:r>
        <w:t>ом Российской Федерации за решения и действия (бездействие), принимаемые (осуществляемые) в ходе предоставления муниципальной услуги, в том числе за необоснованные межведомственные запросы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43. Персональная ответственность специалистов закрепляется в их до</w:t>
      </w:r>
      <w:r>
        <w:t>лжностных инструкциях в соответствии с требованиями законодательства.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44. В соответствии со </w:t>
      </w:r>
      <w:r>
        <w:fldChar w:fldCharType="begin"/>
      </w:r>
      <w:r>
        <w:instrText xml:space="preserve"> HYPERLINK "kodeks://link/d?nd=446497820&amp;point=mark=00000000000000000000000000000000000000000000000001C40LKV"\o"’’Об административных правонарушениях (с изменениям</w:instrText>
      </w:r>
      <w:r>
        <w:instrText>и на 1 июля 2022 года)’’</w:instrText>
      </w:r>
    </w:p>
    <w:p w:rsidR="00000000" w:rsidRDefault="00972507">
      <w:pPr>
        <w:pStyle w:val="FORMATTEXT"/>
        <w:ind w:firstLine="568"/>
        <w:jc w:val="both"/>
      </w:pPr>
      <w:r>
        <w:instrText>Закон Ханты-Мансийского автономного округа - Югры от 11.06.2010 N 102-оз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статьей 9.6 Закона Ханты-Мансийского автономного округа-Югры от 11.06.2010 N 102-оз "Об административных правонарушениях"</w:t>
      </w:r>
      <w:r>
        <w:fldChar w:fldCharType="end"/>
      </w:r>
      <w:r>
        <w:t xml:space="preserve"> долж</w:t>
      </w:r>
      <w:r>
        <w:t>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</w:t>
      </w:r>
      <w:r>
        <w:t>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</w:t>
      </w:r>
      <w:r>
        <w:t>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</w:t>
      </w:r>
      <w:r>
        <w:t>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</w:t>
      </w:r>
      <w:r>
        <w:t>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4"/>
        <w:rPr>
          <w:b/>
          <w:bCs/>
        </w:rPr>
      </w:pPr>
      <w:r>
        <w:rPr>
          <w:b/>
          <w:bCs/>
        </w:rPr>
        <w:t xml:space="preserve"> V. Досудебное (внесудебное) обжалование заявителем решений и действий (бездействия) органа, предоставляющег</w:t>
      </w:r>
      <w:r>
        <w:rPr>
          <w:b/>
          <w:bCs/>
        </w:rPr>
        <w:t xml:space="preserve">о муниципальную услугу, должностного лица органа, предоставляющего муниципальную услугу, или органа, предоставляющего муниципальную услугу, либо муниципального служащего, многофункционального центра, работника </w:t>
      </w:r>
      <w:r>
        <w:rPr>
          <w:b/>
          <w:bCs/>
        </w:rPr>
        <w:lastRenderedPageBreak/>
        <w:t>многофункционального центра, а так же организа</w:t>
      </w:r>
      <w:r>
        <w:rPr>
          <w:b/>
          <w:bCs/>
        </w:rPr>
        <w:t xml:space="preserve">ций, предусмотренных частью 1.1 статьи 16 Федерального закона N 210-ФЗ, или их работников </w:t>
      </w:r>
    </w:p>
    <w:p w:rsidR="00000000" w:rsidRDefault="00972507">
      <w:pPr>
        <w:pStyle w:val="FORMATTEXT"/>
        <w:ind w:firstLine="568"/>
        <w:jc w:val="both"/>
      </w:pPr>
      <w:r>
        <w:t>45. Заявитель имеет право на досудебное (внесудебное) обжалование действий (бездействия) МФЦ или органа, предоставляющего муниципальную услугу, должностных лиц или м</w:t>
      </w:r>
      <w:r>
        <w:t>униципальных служащих, а также принимаемых ими решений при предоставлении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46. Заявитель может обратиться с жалобой, в том числе в следующих случаях: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46.1. Нарушение срока регистрации запроса о предоставлении муниципальной услуги, за</w:t>
      </w:r>
      <w:r>
        <w:t>проса, указанного в статье 15.1 Федерального закона N 210-ФЗ.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46.2.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</w:t>
      </w:r>
      <w:r>
        <w:t>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</w:t>
      </w:r>
      <w:r>
        <w:t xml:space="preserve">тью 1.3 </w:t>
      </w:r>
      <w:r>
        <w:fldChar w:fldCharType="begin"/>
      </w:r>
      <w:r>
        <w:instrText xml:space="preserve"> HYPERLINK "kodeks://link/d?nd=446497820&amp;point=mark=000000000000000000000000000000000000000000000000009DL8E0"\o"’’Об административных правонарушениях (с изменениями на 1 июля 2022 года)’’</w:instrText>
      </w:r>
    </w:p>
    <w:p w:rsidR="00000000" w:rsidRDefault="00972507">
      <w:pPr>
        <w:pStyle w:val="FORMATTEXT"/>
        <w:ind w:firstLine="568"/>
        <w:jc w:val="both"/>
      </w:pPr>
      <w:r>
        <w:instrText>Закон Ханты-Мансийского автономного округа - Югры от 11.06.2</w:instrText>
      </w:r>
      <w:r>
        <w:instrText>010 N 102-оз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16</w:t>
      </w:r>
      <w:r>
        <w:fldChar w:fldCharType="end"/>
      </w:r>
      <w:r>
        <w:t xml:space="preserve"> Федерального закона N 210-ФЗ.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46.3.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</w:t>
      </w:r>
      <w:r>
        <w:t xml:space="preserve"> Российской Федерации, нормативно правовыми актами субъектов Российской Федерации, муниципальными правовыми актами для предоставления муниципальной услуги".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46.4. Отказ в приеме документов, предоставление которых предусмотрено нормативными правовыми актам</w:t>
      </w:r>
      <w:r>
        <w:t>и Российской Федерации, нормативными правовыми актами Ханты - Мансийского автономного округа - Югры, муниципальными правовыми актами для предоставления муниципальной услуги, у заявителя.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46.5. Отказ в предоставлении муниципальной услуги, если основания от</w:t>
      </w:r>
      <w:r>
        <w:t>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</w:t>
      </w:r>
      <w:r>
        <w:t>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>
        <w:t xml:space="preserve">бжалуются, возложена функция по предоставлению соответствующих муниципальных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"kodeks://link/d?nd=446497820&amp;point=mark=000000000000000000000000000000000000000000000000009DL8E0"\o"’’Об админ</w:instrText>
      </w:r>
      <w:r>
        <w:instrText>истративных правонарушениях (с изменениями на 1 июля 2022 года)’’</w:instrText>
      </w:r>
    </w:p>
    <w:p w:rsidR="00000000" w:rsidRDefault="00972507">
      <w:pPr>
        <w:pStyle w:val="FORMATTEXT"/>
        <w:ind w:firstLine="568"/>
        <w:jc w:val="both"/>
      </w:pPr>
      <w:r>
        <w:instrText>Закон Ханты-Мансийского автономного округа - Югры от 11.06.2010 N 102-оз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16</w:t>
      </w:r>
      <w:r>
        <w:fldChar w:fldCharType="end"/>
      </w:r>
      <w:r>
        <w:t xml:space="preserve"> Федерального закона N 210-ФЗ.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46.6. Затребование с заявителя при предостав</w:t>
      </w:r>
      <w:r>
        <w:t>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46.7. Отказ органа, предоставляющего муниципальную услу</w:t>
      </w:r>
      <w:r>
        <w:t xml:space="preserve">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</w:t>
      </w:r>
      <w:r>
        <w:fldChar w:fldCharType="begin"/>
      </w:r>
      <w:r>
        <w:instrText xml:space="preserve"> HYPERLINK "kodeks://link/d?nd=446497820&amp;point=mark=000000000000000000000000000</w:instrText>
      </w:r>
      <w:r>
        <w:instrText>000000000000000000000009DL8E0"\o"’’Об административных правонарушениях (с изменениями на 1 июля 2022 года)’’</w:instrText>
      </w:r>
    </w:p>
    <w:p w:rsidR="00000000" w:rsidRDefault="00972507">
      <w:pPr>
        <w:pStyle w:val="FORMATTEXT"/>
        <w:ind w:firstLine="568"/>
        <w:jc w:val="both"/>
      </w:pPr>
      <w:r>
        <w:instrText>Закон Ханты-Мансийского автономного округа - Югры от 11.06.2010 N 102-оз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16</w:t>
      </w:r>
      <w:r>
        <w:fldChar w:fldCharType="end"/>
      </w:r>
      <w:r>
        <w:t xml:space="preserve"> Федерального закона N 210-ФЗ, ил</w:t>
      </w:r>
      <w:r>
        <w:t xml:space="preserve">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</w:t>
      </w:r>
      <w:r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</w:t>
      </w:r>
      <w:r>
        <w:t xml:space="preserve">щих муниципальных услуг в полном объеме в порядке, определенном частью 1.3 </w:t>
      </w:r>
      <w:r>
        <w:fldChar w:fldCharType="begin"/>
      </w:r>
      <w:r>
        <w:instrText xml:space="preserve"> HYPERLINK "kodeks://link/d?nd=446497820&amp;point=mark=000000000000000000000000000000000000000000000000009DL8E0"\o"’’Об административных правонарушениях (с изменениями на 1 июля 2022 г</w:instrText>
      </w:r>
      <w:r>
        <w:instrText>ода)’’</w:instrText>
      </w:r>
    </w:p>
    <w:p w:rsidR="00000000" w:rsidRDefault="00972507">
      <w:pPr>
        <w:pStyle w:val="FORMATTEXT"/>
        <w:ind w:firstLine="568"/>
        <w:jc w:val="both"/>
      </w:pPr>
      <w:r>
        <w:instrText>Закон Ханты-Мансийского автономного округа - Югры от 11.06.2010 N 102-оз</w:instrText>
      </w:r>
    </w:p>
    <w:p w:rsidR="00000000" w:rsidRDefault="00972507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16</w:t>
      </w:r>
      <w:r>
        <w:fldChar w:fldCharType="end"/>
      </w:r>
      <w:r>
        <w:t xml:space="preserve"> Федерального закона N 210-ФЗ.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46.8. Нарушение срока или порядка выдачи документов по результатам предоставления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46.9.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lastRenderedPageBreak/>
        <w:t>иными нормативными правовыми актами Российской Федерации, законами и иными нормативными пра</w:t>
      </w:r>
      <w:r>
        <w:t>вовыми актами Ханты-Мансийского автономного округа - Югры,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</w:t>
      </w:r>
      <w:r>
        <w:t>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</w:t>
      </w:r>
      <w:r>
        <w:t>атьи 16 настоящего Федерального закона N 210-ФЗ.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46.10.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</w:t>
      </w:r>
      <w:r>
        <w:t>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N 210-ФЗ.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В указанном случае досудебное (внесудебное) обжалование заявителе</w:t>
      </w:r>
      <w:r>
        <w:t>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</w:t>
      </w:r>
      <w:r>
        <w:t>ующих государственных или муниципальных услуг в полном объеме в порядке, определенном частью 1.3 статьи 16 Федерального закона N 210-ФЗ.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47. Жалоба подается в письменной форме на бумажном носителе, в электронной форме в орган, предоставляющий муниципальну</w:t>
      </w:r>
      <w:r>
        <w:t>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</w:t>
      </w:r>
      <w:r>
        <w:t>акже в организации, предусмотренные частью 1.1 статьи 16 Федерального закона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</w:t>
      </w:r>
      <w:r>
        <w:t>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</w:t>
      </w:r>
      <w:r>
        <w:t>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</w:t>
      </w:r>
      <w:r>
        <w:t>рганизаций, предусмотренных частью 1.1 статьи 16 Федерального закона N 210-ФЗ, подаются руководителям этих организаций.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48. Прием жалоб осуществляется: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В письменной форме в месте предоставления муниципальной услуги (в месте, где заявитель подавал запрос </w:t>
      </w:r>
      <w:r>
        <w:t>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 согласно графику работы администрации, МФЦ.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49. Жалоба на решения и действия (бездействие) органа, пред</w:t>
      </w:r>
      <w:r>
        <w:t>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</w:t>
      </w:r>
      <w:r>
        <w:t>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</w:t>
      </w:r>
      <w:r>
        <w:t>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</w:t>
      </w:r>
      <w:r>
        <w:t>ет", официального сайта многофункционального центра, единого портала муниципальных услуг либо регионального портала муниципальных услуг, а также может быть принята при личном приеме заявителя. Жалоба на решения и действия (бездействие) организаций, предусм</w:t>
      </w:r>
      <w:r>
        <w:t xml:space="preserve">отренных частью 1 статьи 16 Федерального закона N 210-ФЗ, а также их работников может быть направлена по почте, с использованием </w:t>
      </w:r>
      <w:r>
        <w:lastRenderedPageBreak/>
        <w:t>информационно-телекоммуникационной сети "Интернет", официальных сайтов этих организаций, единого портала государственных и муни</w:t>
      </w:r>
      <w:r>
        <w:t>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50. При направлении жалобы в форме электронного документа заявитель в обязательном порядке указывает свои фамилию, им</w:t>
      </w:r>
      <w:r>
        <w:t>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51. Жалоб</w:t>
      </w:r>
      <w:r>
        <w:t>а должна содержать: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51.1.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</w:t>
      </w:r>
      <w:r>
        <w:t>ций, предусмотренных частью 1.1 статьи 16 Федерального закона N 210-ФЗ, их руководителей и (или) работников, решения и действия (бездействие) которых обжалуются.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51.2. Фамилию, имя, отчество (последнее - при наличии), сведения о месте жительства заявителя</w:t>
      </w:r>
      <w:r>
        <w:t xml:space="preserve">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t>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51.3.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</w:t>
      </w:r>
      <w:r>
        <w:t>нкционального центра, организаций, предусмотренных частью 1.1 статьи 16 Федерального закона N 210-ФЗ их работников.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51.4. Доводы, на основании которых заявитель не согласен с решением и действием (бездействием) органа, предоставляющего муниципальную услуг</w:t>
      </w:r>
      <w:r>
        <w:t>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организаций, пр</w:t>
      </w:r>
      <w:r>
        <w:t>едусмотренных частью 1.1 статьи 16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52. В случае если жалоба подается через представителя заявителя, та</w:t>
      </w:r>
      <w:r>
        <w:t>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52.1. Оформленная в соответствии с</w:t>
      </w:r>
      <w:r>
        <w:t xml:space="preserve"> действующим законодательством Российской Федерации доверенность (для физических лиц).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52.2. Оформленная в соответствии с действующим законодательством Российской Федерации доверенность, заверенная печатью заявителя (при её наличии) и подписанная руководи</w:t>
      </w:r>
      <w:r>
        <w:t>телем заявителя или уполномоченным этим руководителем лицом (для юридических лиц).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52.3.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</w:t>
      </w:r>
      <w:r>
        <w:t>ствовать от имени заявителя без доверенности.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</w:t>
      </w:r>
      <w:r>
        <w:t>венно руководителем органа,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</w:t>
      </w:r>
      <w:r>
        <w:t xml:space="preserve">вие) многофункционального центра подаются учредителю </w:t>
      </w:r>
      <w:r>
        <w:lastRenderedPageBreak/>
        <w:t>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</w:t>
      </w:r>
      <w:r>
        <w:t>нных частью 1.1 статьи 16 Федерального закона N 210-ФЗ, подаются руководителям этих организаций.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54. В случае, если жалоба подана заявителем в орган, в компетенцию которого не входит принятие решения по жалобе в соответствии с требованиями пункта 53. наст</w:t>
      </w:r>
      <w:r>
        <w:t>оящего регламента,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При этом срок рассмотрения жалобы исчисляетс</w:t>
      </w:r>
      <w:r>
        <w:t>я со дня регистрации жалобы в уполномоченном на её рассмотрение органе.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55. Заявитель имеет право на получение информации и документов, необходимых для обоснования и рассмотрения жалобы: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55.1. Предоставлять дополнительные документы и материалы либо обращ</w:t>
      </w:r>
      <w:r>
        <w:t>аться с просьбой об их истребовании.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55.2. Получать информацию о порядке обжалования решений и действий (бездействия) органа, предоставляющего муниципальную услугу, его должностных лиц либо муниципальных служащих.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55.3. Получать консультации о порядке об</w:t>
      </w:r>
      <w:r>
        <w:t>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приёме.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56. В администрации определяются уполномоченные на ра</w:t>
      </w:r>
      <w:r>
        <w:t>ссмотрение жалоб должностные лица, которые обеспечивают: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56.1. Приём и рассмотрение жалоб в соответствии с требованиями настоящего административного регламента.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56.2. Направление жалоб в уполномоченный на их рассмотрение орган, в соответствии с пунктом</w:t>
      </w:r>
      <w:r>
        <w:t xml:space="preserve"> 54 настоящего административного регламента.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</w:t>
      </w:r>
      <w:r>
        <w:t>лоб в соответствии с частью 1 настоящей статьи, незамедлительно направляют имеющиеся материалы в органы прокуратуры.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58. Администрация поселения обеспечивает: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58.1. Оснащение мест приёма жалоб.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58.2. Информирование заявителей о порядке обжалования решен</w:t>
      </w:r>
      <w:r>
        <w:t>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местах предоставления муниципальной услуги, на официальном сайте администрации поселен</w:t>
      </w:r>
      <w:r>
        <w:t>ия, на Едином и региональном порталах.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58.3. Консультирование заявителей о порядке обжалования решений и действий (бездействия) органа, предоставляющего муниципальную услугу, их должностных лиц либо муниципальных служащих, в том числе по телефону, электро</w:t>
      </w:r>
      <w:r>
        <w:t>нной почте, при личном приёме.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58.4.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lastRenderedPageBreak/>
        <w:t>58.5. Формирование и представление ежеквартально в вышестоящи</w:t>
      </w:r>
      <w:r>
        <w:t>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59. Жалоба, поступившая в орган, предоставляющий муниципальную услугу, многофункциональный центр, учредителю многофункционального</w:t>
      </w:r>
      <w:r>
        <w:t xml:space="preserve"> центра, в организации, предусмотренные частью 1.1 статьи 16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</w:t>
      </w:r>
      <w:r>
        <w:t>тавляющего муниципальную услугу, многофункционального центра, организаций, предусмотренных частью 1.1 статьи 16 Федерального закона N 210-ФЗ, в приеме документов у заявителя либо в исправлении допущенных опечаток и ошибок или в случае обжалования нарушения</w:t>
      </w:r>
      <w:r>
        <w:t xml:space="preserve"> установленного срока таких исправлений - в течение пяти рабочих дней со дня ее регистрации.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60. По результатам рассмотрения жалобы принимается одно из следующих решений: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1) жалоба удовлетворяется, в том числе в форме отмены принятого решения, исправлени</w:t>
      </w:r>
      <w:r>
        <w:t>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</w:t>
      </w:r>
      <w:r>
        <w:t>ми правовыми актами субъектов Российской Федерации, муниципальными правовыми актами;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2) в удовлетворении жалобы отказывается.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61. Не позднее дня, следующего за днем принятия решения, заявителю в письменной форме и по желанию заявителя в электронной форме</w:t>
      </w:r>
      <w:r>
        <w:t xml:space="preserve"> направляется мотивированный ответ о результатах рассмотрения жалобы.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61.1. В случае признания жалобы подлежащей удовлетворению в ответе заявителю, указанном в пункте 61, дается информация о действиях, осуществляемых органом, предоставляющим муниципальную</w:t>
      </w:r>
      <w:r>
        <w:t xml:space="preserve"> услугу, многофункциональным центром либо организацией, предусмотренной частью 1.1 статьи 16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</w:t>
      </w:r>
      <w:r>
        <w:t>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 xml:space="preserve">61.2. В случае признания жалобы не подлежащей удовлетворению в ответе заявителю, указанном в пункте 61, даются </w:t>
      </w:r>
      <w:r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62. В ответе по результатам рассмотрения жалобы указываются: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62.1. Наименование органа, предоставляющего муниципальную услугу, рассмот</w:t>
      </w:r>
      <w:r>
        <w:t>ревшего жалобу, должность, фамилия, имя, отчество (при наличии) его должностного лица, принявшего решение по жалобе.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62.2.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</w:t>
      </w:r>
      <w:r>
        <w:t>2.3. Фамилия, имя, отчество (при наличии) или наименование заявителя.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62.4. Основания для принятия решения по жалобе.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62.5. Принятое по жалобе решение.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62.6. В случае признания жалобы, обоснованной - сроки устранения выявленных нарушений, в том числе ср</w:t>
      </w:r>
      <w:r>
        <w:t>ок предоставления результата муниципальной услуги.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62.7. Сведения о порядке обжалования принятого по жалобе решения.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63. Ответ по результатам рассмотрения жалобы подписывается уполномоченным на рассмотрение жалобы должностным лицом органа, предоставляюще</w:t>
      </w:r>
      <w:r>
        <w:t>го муниципальную услугу.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</w:t>
      </w:r>
      <w:r>
        <w:t>рение жалобы должностного лица и (или) уполномоченного на рассмотрение жалобы органа, вид которой установлен действующим законодательством Российской Федерации.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64. Администрация поселения отказывает в удовлетворении жалобы в следующих случаях: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64.1. Нал</w:t>
      </w:r>
      <w:r>
        <w:t>ичие вступившего в законную силу решения суда, арбитражного суда по жалобе о том же предмете и по тем же основаниям.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64.3. Нал</w:t>
      </w:r>
      <w:r>
        <w:t>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65. Администрация поселения вправе оставить жалобу без ответа в следующих случаях: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65.1. Наличие в жалобе</w:t>
      </w:r>
      <w:r>
        <w:t xml:space="preserve"> нецензурных либо оскорбительных выражений, угроз жизни, здоровью и имуществу должностного лица, а также членов его семьи.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ind w:firstLine="568"/>
        <w:jc w:val="both"/>
      </w:pPr>
      <w:r>
        <w:t>65.2. Отсутствие возможности прочитать какую-либо часть текста жалобы, фамилию, имя, отчество (при наличии) и (или) почтовый адрес з</w:t>
      </w:r>
      <w:r>
        <w:t>аявителя, указанные в жалобе.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pStyle w:val="FORMATTEXT"/>
        <w:jc w:val="right"/>
      </w:pPr>
      <w:r>
        <w:t>Приложение 1</w:t>
      </w:r>
    </w:p>
    <w:p w:rsidR="00000000" w:rsidRDefault="00972507">
      <w:pPr>
        <w:pStyle w:val="FORMATTEXT"/>
        <w:jc w:val="right"/>
      </w:pPr>
      <w:r>
        <w:t>к административному регламенту</w:t>
      </w:r>
    </w:p>
    <w:p w:rsidR="00000000" w:rsidRDefault="00972507">
      <w:pPr>
        <w:pStyle w:val="FORMATTEXT"/>
        <w:jc w:val="right"/>
      </w:pPr>
      <w:r>
        <w:t>предоставления муниципальной услуги</w:t>
      </w:r>
    </w:p>
    <w:p w:rsidR="00000000" w:rsidRDefault="00972507">
      <w:pPr>
        <w:pStyle w:val="FORMATTEXT"/>
        <w:jc w:val="right"/>
      </w:pPr>
      <w:r>
        <w:t>"Проведение муниципальной экспертизы</w:t>
      </w:r>
    </w:p>
    <w:p w:rsidR="00000000" w:rsidRDefault="00972507">
      <w:pPr>
        <w:pStyle w:val="FORMATTEXT"/>
        <w:jc w:val="right"/>
      </w:pPr>
      <w:r>
        <w:t>проектов освоения лесов,</w:t>
      </w:r>
    </w:p>
    <w:p w:rsidR="00000000" w:rsidRDefault="00972507">
      <w:pPr>
        <w:pStyle w:val="FORMATTEXT"/>
        <w:jc w:val="right"/>
      </w:pPr>
      <w:r>
        <w:t>расположенных на землях, находящихся</w:t>
      </w:r>
    </w:p>
    <w:p w:rsidR="00000000" w:rsidRDefault="00972507">
      <w:pPr>
        <w:pStyle w:val="FORMATTEXT"/>
        <w:jc w:val="right"/>
      </w:pPr>
      <w:r>
        <w:t>в муниципальной собственности"</w:t>
      </w:r>
    </w:p>
    <w:p w:rsidR="00000000" w:rsidRDefault="009725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930"/>
        <w:gridCol w:w="4755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Заполняется</w:t>
            </w:r>
            <w:r>
              <w:rPr>
                <w:sz w:val="18"/>
                <w:szCs w:val="18"/>
              </w:rPr>
              <w:t xml:space="preserve"> специалистом органа, осуществляющего предоставление муниципальной услуги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Порядковый N записи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Количество: документов _________/листов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них __________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специалиста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 Дата "___" _</w:t>
            </w:r>
            <w:r>
              <w:rPr>
                <w:sz w:val="18"/>
                <w:szCs w:val="18"/>
              </w:rPr>
              <w:t xml:space="preserve">_________ 20___ г.,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____________________ 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Главе сельского поселения Русскинская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_____________________________________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и сокращенное наименование, адрес места нахождения, банковские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</w:t>
            </w:r>
            <w:r>
              <w:rPr>
                <w:sz w:val="18"/>
                <w:szCs w:val="18"/>
              </w:rPr>
              <w:t xml:space="preserve"> - для юридического лица;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фамилия, имя, отчество (при наличии),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места жительства, индивидуальный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налоговый номер (ИНН), данные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документа, удостоверяющего личность,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для гражданина или индивидуального предпринимателя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лице ____________________</w:t>
            </w:r>
            <w:r>
              <w:rPr>
                <w:sz w:val="18"/>
                <w:szCs w:val="18"/>
              </w:rPr>
              <w:t xml:space="preserve">______________,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 представителя полностью,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занимаемая должность (для представителя юридического лица)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________________ </w:t>
            </w:r>
          </w:p>
        </w:tc>
      </w:tr>
    </w:tbl>
    <w:p w:rsidR="00000000" w:rsidRDefault="009725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972507">
      <w:pPr>
        <w:pStyle w:val="HEADERTEXT"/>
        <w:rPr>
          <w:b/>
          <w:bCs/>
        </w:rPr>
      </w:pP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972507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lastRenderedPageBreak/>
        <w:t xml:space="preserve">ЗАЯВЛЕНИЕ о проведении муниципальной экспертизы проекта освоения лесов </w:t>
      </w:r>
    </w:p>
    <w:p w:rsidR="00000000" w:rsidRDefault="00972507">
      <w:pPr>
        <w:pStyle w:val="FORMATTEXT"/>
        <w:ind w:firstLine="568"/>
        <w:jc w:val="both"/>
      </w:pPr>
      <w:r>
        <w:t>Прошу провести муниципал</w:t>
      </w:r>
      <w:r>
        <w:t>ьную экспертизу проекта освоения лесов</w:t>
      </w:r>
    </w:p>
    <w:p w:rsidR="00000000" w:rsidRDefault="00972507">
      <w:pPr>
        <w:pStyle w:val="FORMATTEXT"/>
        <w:ind w:firstLine="568"/>
        <w:jc w:val="both"/>
      </w:pPr>
    </w:p>
    <w:p w:rsidR="00000000" w:rsidRDefault="009725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10"/>
        <w:gridCol w:w="2220"/>
        <w:gridCol w:w="1515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использования лесного участка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использования лесного участка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Местоположение лесного участка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лесного участка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Дата, номер регистрации договора аренды или права пос</w:t>
            </w:r>
            <w:r>
              <w:rPr>
                <w:sz w:val="18"/>
                <w:szCs w:val="18"/>
              </w:rPr>
              <w:t xml:space="preserve">тоянного (бессрочного) пользования лесным участком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"kodeks://link/d?nd=546123134&amp;point=mark=00000000000000000000000000000000000000000000000002HMD37D"\o"’’Об утверждении административного регламента по предоставлению муниципальной услуги (функ</w:instrText>
            </w:r>
            <w:r>
              <w:rPr>
                <w:sz w:val="18"/>
                <w:szCs w:val="18"/>
              </w:rPr>
              <w:instrText>ции) ’’Проведение ...’’</w:instrTex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Постановление Администрации сельского поселения Русскинская Сургутского района Ханты-Мансийского автономного округа ...</w:instrTex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недействую"</w:instrText>
            </w:r>
            <w:r w:rsidR="00532513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Приложение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: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ячейках указывается количество листов в документах, прилагаемых к заявлени</w:t>
            </w:r>
            <w:r>
              <w:rPr>
                <w:sz w:val="18"/>
                <w:szCs w:val="18"/>
              </w:rPr>
              <w:t xml:space="preserve">ю)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освоения лесов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Документ, подтверждающий полномочия представителя заявителя, в случае, если с заявлением обращается представитель заявителя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Адреса и телефоны заявителя (представителя заявителя):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Представитель заявителя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</w:t>
            </w:r>
            <w:r>
              <w:rPr>
                <w:sz w:val="18"/>
                <w:szCs w:val="18"/>
              </w:rPr>
              <w:t xml:space="preserve">фон: __________________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_____________________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____________________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________________ </w:t>
            </w:r>
          </w:p>
        </w:tc>
        <w:tc>
          <w:tcPr>
            <w:tcW w:w="4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Телефон: __________________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________________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__________________ </w:t>
            </w:r>
          </w:p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________________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</w:t>
            </w:r>
            <w:r>
              <w:rPr>
                <w:sz w:val="18"/>
                <w:szCs w:val="18"/>
              </w:rPr>
              <w:t xml:space="preserve">.: _________________ </w:t>
            </w:r>
          </w:p>
        </w:tc>
        <w:tc>
          <w:tcPr>
            <w:tcW w:w="3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Подпись: _____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Дата: "__" _______ 20__ г.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СПОСОБЫ ПОЛУЧЕНИЯ ДОКУМЕНТОВ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Лично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972507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Почтой </w:t>
            </w:r>
          </w:p>
        </w:tc>
      </w:tr>
    </w:tbl>
    <w:p w:rsidR="00000000" w:rsidRDefault="009725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9725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"kodeks://link/d?nd=442118468"\o"’’Об утверждении административного регламента предоставления муниципальной услуги по проведению</w:instrText>
      </w:r>
      <w:r>
        <w:rPr>
          <w:rFonts w:ascii="Arial, sans-serif" w:hAnsi="Arial, sans-serif"/>
          <w:sz w:val="24"/>
          <w:szCs w:val="24"/>
        </w:rPr>
        <w:instrText xml:space="preserve"> ...’’</w:instrText>
      </w:r>
    </w:p>
    <w:p w:rsidR="00000000" w:rsidRDefault="009725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Администрации сельского поселения Русскинская Сургутского района Ханты-Мансийского автономного округа - ...</w:instrText>
      </w:r>
    </w:p>
    <w:p w:rsidR="00000000" w:rsidRDefault="00972507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редакци"</w:instrText>
      </w:r>
      <w:r w:rsidR="00532513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Об утверждении административного регламента предоставления муниципальной услуги по проведению муниц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ипальной экспертизы проектов освоения лесов, расположенных на землях, находящихся в муниципальной собственности (с изменениями на: 11 ноября 2022 года) (Источник: ИСС "КОДЕКС")</w:t>
      </w:r>
      <w:r>
        <w:rPr>
          <w:rFonts w:ascii="Arial, sans-serif" w:hAnsi="Arial, sans-serif"/>
          <w:sz w:val="24"/>
          <w:szCs w:val="24"/>
        </w:rPr>
        <w:fldChar w:fldCharType="end"/>
      </w:r>
    </w:p>
    <w:p w:rsidR="00972507" w:rsidRDefault="0097250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rPr>
          <w:rFonts w:ascii="Arial, sans-serif" w:hAnsi="Arial, sans-serif"/>
          <w:sz w:val="24"/>
          <w:szCs w:val="24"/>
        </w:rPr>
        <w:t xml:space="preserve">   </w:t>
      </w:r>
    </w:p>
    <w:sectPr w:rsidR="00972507">
      <w:headerReference w:type="default" r:id="rId7"/>
      <w:footerReference w:type="default" r:id="rId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07" w:rsidRDefault="00972507">
      <w:pPr>
        <w:spacing w:after="0" w:line="240" w:lineRule="auto"/>
      </w:pPr>
      <w:r>
        <w:separator/>
      </w:r>
    </w:p>
  </w:endnote>
  <w:endnote w:type="continuationSeparator" w:id="0">
    <w:p w:rsidR="00972507" w:rsidRDefault="0097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2507">
    <w:pPr>
      <w:widowControl w:val="0"/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/>
        <w:sz w:val="24"/>
        <w:szCs w:val="24"/>
      </w:rPr>
      <w:t xml:space="preserve"> </w:t>
    </w:r>
    <w:r>
      <w:rPr>
        <w:rFonts w:ascii="Arial, sans-serif" w:hAnsi="Arial, sans-serif" w:cs="Arial, sans-serif"/>
        <w:sz w:val="16"/>
        <w:szCs w:val="16"/>
      </w:rPr>
      <w:t>ИС «Кодекс: 6 поколение» Интранет</w:t>
    </w:r>
  </w:p>
  <w:p w:rsidR="00000000" w:rsidRDefault="00972507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07" w:rsidRDefault="00972507">
      <w:pPr>
        <w:spacing w:after="0" w:line="240" w:lineRule="auto"/>
      </w:pPr>
      <w:r>
        <w:separator/>
      </w:r>
    </w:p>
  </w:footnote>
  <w:footnote w:type="continuationSeparator" w:id="0">
    <w:p w:rsidR="00972507" w:rsidRDefault="0097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2507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sz w:val="16"/>
        <w:szCs w:val="16"/>
      </w:rPr>
      <w:t>Об</w:t>
    </w:r>
    <w:r>
      <w:rPr>
        <w:rFonts w:ascii="Arial, sans-serif" w:hAnsi="Arial, sans-serif" w:cs="Arial, sans-serif"/>
        <w:sz w:val="16"/>
        <w:szCs w:val="16"/>
      </w:rPr>
      <w:t xml:space="preserve"> утверждении административного регламента предоставления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 (с изменениями на: 11 ноября 2022 года)</w:t>
    </w:r>
  </w:p>
  <w:p w:rsidR="00000000" w:rsidRDefault="00972507">
    <w:pPr>
      <w:widowControl w:val="0"/>
      <w:autoSpaceDE w:val="0"/>
      <w:autoSpaceDN w:val="0"/>
      <w:adjustRightInd w:val="0"/>
      <w:spacing w:after="0" w:line="240" w:lineRule="auto"/>
      <w:rPr>
        <w:rFonts w:ascii="Arial, sans-serif" w:hAnsi="Arial, sans-serif" w:cs="Arial, sans-serif"/>
        <w:sz w:val="16"/>
        <w:szCs w:val="16"/>
      </w:rPr>
    </w:pPr>
    <w:r>
      <w:rPr>
        <w:rFonts w:ascii="Arial, sans-serif" w:hAnsi="Arial, sans-serif" w:cs="Arial, sans-serif"/>
        <w:i/>
        <w:iCs/>
        <w:sz w:val="16"/>
        <w:szCs w:val="16"/>
      </w:rPr>
      <w:t>Постано</w:t>
    </w:r>
    <w:r>
      <w:rPr>
        <w:rFonts w:ascii="Arial, sans-serif" w:hAnsi="Arial, sans-serif" w:cs="Arial, sans-serif"/>
        <w:i/>
        <w:iCs/>
        <w:sz w:val="16"/>
        <w:szCs w:val="16"/>
      </w:rPr>
      <w:t>вление Администрации сельского поселения Русскинская Сургутского района Ханты-Мансийского автономного округа - Югры от 01.03.2021 N 29</w:t>
    </w:r>
  </w:p>
  <w:p w:rsidR="00000000" w:rsidRDefault="00972507">
    <w:pPr>
      <w:pStyle w:val="COLTOP"/>
      <w:pBdr>
        <w:bottom w:val="single" w:sz="4" w:space="1" w:color="auto"/>
      </w:pBdr>
      <w:jc w:val="right"/>
    </w:pPr>
    <w:r>
      <w:rPr>
        <w:sz w:val="24"/>
        <w:szCs w:val="24"/>
      </w:rPr>
      <w:t xml:space="preserve"> </w:t>
    </w:r>
    <w:r>
      <w:t xml:space="preserve">Страница </w:t>
    </w:r>
    <w:r>
      <w:pgNum/>
    </w:r>
  </w:p>
  <w:p w:rsidR="00000000" w:rsidRDefault="00972507">
    <w:r>
      <w:rPr>
        <w:rFonts w:ascii="Arial, sans-serif" w:hAnsi="Arial, sans-serif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13"/>
    <w:rsid w:val="00532513"/>
    <w:rsid w:val="0097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12834</Words>
  <Characters>73157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административного регламента предоставления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 (с изменениями на: 11 ноября 2022 года) </vt:lpstr>
    </vt:vector>
  </TitlesOfParts>
  <Company/>
  <LinksUpToDate>false</LinksUpToDate>
  <CharactersWithSpaces>85820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по проведению муниципальной экспертизы проектов освоения лесов, расположенных на землях, находящихся в муниципальной собственности (с изменениями на: 11 ноября 2022 года)</dc:title>
  <dc:creator>AlpUfa</dc:creator>
  <cp:lastModifiedBy>AlpUfa</cp:lastModifiedBy>
  <cp:revision>2</cp:revision>
  <dcterms:created xsi:type="dcterms:W3CDTF">2023-02-06T06:03:00Z</dcterms:created>
  <dcterms:modified xsi:type="dcterms:W3CDTF">2023-02-06T06:03:00Z</dcterms:modified>
</cp:coreProperties>
</file>