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1C" w:rsidRPr="00B07F1C" w:rsidRDefault="00B07F1C" w:rsidP="00B07F1C">
      <w:pPr>
        <w:jc w:val="right"/>
        <w:rPr>
          <w:sz w:val="28"/>
          <w:szCs w:val="28"/>
          <w:lang w:val="ru-RU"/>
        </w:rPr>
      </w:pPr>
    </w:p>
    <w:p w:rsidR="00B07F1C" w:rsidRPr="00B07F1C" w:rsidRDefault="00B07F1C" w:rsidP="00B07F1C">
      <w:pPr>
        <w:tabs>
          <w:tab w:val="left" w:pos="0"/>
        </w:tabs>
        <w:jc w:val="center"/>
        <w:rPr>
          <w:b/>
          <w:sz w:val="24"/>
          <w:szCs w:val="24"/>
          <w:lang w:val="ru-RU"/>
        </w:rPr>
      </w:pPr>
      <w:r w:rsidRPr="00B07F1C">
        <w:rPr>
          <w:b/>
          <w:sz w:val="24"/>
          <w:szCs w:val="24"/>
          <w:lang w:val="ru-RU"/>
        </w:rPr>
        <w:t>В ХМАО-Югре изменятся тарифы на вывоз твердых коммунальных отходов</w:t>
      </w:r>
    </w:p>
    <w:p w:rsidR="00B07F1C" w:rsidRPr="00B07F1C" w:rsidRDefault="00B07F1C" w:rsidP="00B07F1C">
      <w:pPr>
        <w:tabs>
          <w:tab w:val="left" w:pos="0"/>
        </w:tabs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Pr="00B07F1C">
        <w:rPr>
          <w:b/>
          <w:sz w:val="24"/>
          <w:szCs w:val="24"/>
          <w:lang w:val="ru-RU"/>
        </w:rPr>
        <w:t>Сообщаем, приказом Региональной службы по тарифам ХМАО-Югры с 1 июля 2024 года утверждены новые тарифы на услугу «Обращение с ТКО». Рост тарифа составил 9,6%.</w:t>
      </w:r>
    </w:p>
    <w:p w:rsidR="00B07F1C" w:rsidRPr="00B07F1C" w:rsidRDefault="00B07F1C" w:rsidP="00B07F1C">
      <w:pPr>
        <w:tabs>
          <w:tab w:val="left" w:pos="0"/>
        </w:tabs>
        <w:jc w:val="both"/>
        <w:rPr>
          <w:b/>
          <w:sz w:val="24"/>
          <w:szCs w:val="24"/>
          <w:lang w:val="ru-RU"/>
        </w:rPr>
      </w:pPr>
      <w:r w:rsidRPr="00B07F1C">
        <w:rPr>
          <w:sz w:val="24"/>
          <w:szCs w:val="24"/>
          <w:lang w:val="ru-RU"/>
        </w:rPr>
        <w:t>Для разных территориальных зон автономного округа тарифы будут разниться. Так для муниципалитетов северной зоны, к которым относится г. Сургут и Сургутский районг. Когалым, г. Лангепас, г. Мегион, г. Покачи, Нижневартовский и Березовский районыс 1 июля 2024 года тариф по услуге «Обращение с ТКО» составит 900,44 руб./</w:t>
      </w:r>
      <w:r w:rsidRPr="00B07F1C">
        <w:rPr>
          <w:rStyle w:val="afd"/>
          <w:sz w:val="24"/>
          <w:szCs w:val="24"/>
          <w:shd w:val="clear" w:color="auto" w:fill="FFFFFF"/>
          <w:lang w:val="ru-RU"/>
        </w:rPr>
        <w:t>м³.</w:t>
      </w:r>
    </w:p>
    <w:p w:rsidR="00B07F1C" w:rsidRPr="00B07F1C" w:rsidRDefault="00B07F1C" w:rsidP="00B07F1C">
      <w:pPr>
        <w:tabs>
          <w:tab w:val="left" w:pos="0"/>
        </w:tabs>
        <w:jc w:val="both"/>
        <w:rPr>
          <w:rStyle w:val="afd"/>
          <w:b w:val="0"/>
          <w:bCs w:val="0"/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lang w:val="ru-RU"/>
        </w:rPr>
        <w:tab/>
      </w:r>
      <w:r w:rsidRPr="00B07F1C">
        <w:rPr>
          <w:sz w:val="24"/>
          <w:szCs w:val="24"/>
          <w:lang w:val="ru-RU"/>
        </w:rPr>
        <w:t>В южную зону входят г. Нефтеюганск и Нефтеюганский район, г. Нягань, г. Пять-Ях,                        г. Ханты-Мансийск, г. Югорск, Октябрьский, Советский, Ханты-Мансийский и Кондинский районы. Для жителей этих территорий тариф составит 912,08 руб./</w:t>
      </w:r>
      <w:r w:rsidRPr="00B07F1C">
        <w:rPr>
          <w:rStyle w:val="afd"/>
          <w:sz w:val="24"/>
          <w:szCs w:val="24"/>
          <w:shd w:val="clear" w:color="auto" w:fill="FFFFFF"/>
          <w:lang w:val="ru-RU"/>
        </w:rPr>
        <w:t>м³.</w:t>
      </w:r>
    </w:p>
    <w:p w:rsidR="00B07F1C" w:rsidRPr="00B07F1C" w:rsidRDefault="00B07F1C" w:rsidP="00B07F1C">
      <w:pPr>
        <w:tabs>
          <w:tab w:val="left" w:pos="0"/>
        </w:tabs>
        <w:jc w:val="both"/>
        <w:rPr>
          <w:rStyle w:val="afd"/>
          <w:b w:val="0"/>
          <w:bCs w:val="0"/>
          <w:sz w:val="24"/>
          <w:szCs w:val="24"/>
          <w:shd w:val="clear" w:color="auto" w:fill="FFFFFF"/>
          <w:lang w:val="ru-RU"/>
        </w:rPr>
      </w:pPr>
      <w:r w:rsidRPr="00B07F1C">
        <w:rPr>
          <w:rStyle w:val="afd"/>
          <w:sz w:val="24"/>
          <w:szCs w:val="24"/>
          <w:shd w:val="clear" w:color="auto" w:fill="FFFFFF"/>
          <w:lang w:val="ru-RU"/>
        </w:rPr>
        <w:t xml:space="preserve">Жители города Урая со второго полугодия 2024 года будут платить </w:t>
      </w:r>
      <w:r w:rsidRPr="00B07F1C">
        <w:rPr>
          <w:sz w:val="24"/>
          <w:szCs w:val="24"/>
          <w:lang w:val="ru-RU"/>
        </w:rPr>
        <w:t>707,07 руб./</w:t>
      </w:r>
      <w:r w:rsidRPr="00B07F1C">
        <w:rPr>
          <w:rStyle w:val="afd"/>
          <w:sz w:val="24"/>
          <w:szCs w:val="24"/>
          <w:shd w:val="clear" w:color="auto" w:fill="FFFFFF"/>
          <w:lang w:val="ru-RU"/>
        </w:rPr>
        <w:t>м³. Все тарифы приведены с учетом НДС.</w:t>
      </w:r>
    </w:p>
    <w:p w:rsidR="00B07F1C" w:rsidRPr="00B07F1C" w:rsidRDefault="00B07F1C" w:rsidP="00B07F1C">
      <w:pPr>
        <w:tabs>
          <w:tab w:val="left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B07F1C">
        <w:rPr>
          <w:sz w:val="24"/>
          <w:szCs w:val="24"/>
          <w:lang w:val="ru-RU"/>
        </w:rPr>
        <w:t>Отметим, что тарифы на обращение с ТКО не менялись с 1 декабря 2022 года.</w:t>
      </w:r>
    </w:p>
    <w:p w:rsidR="00B07F1C" w:rsidRPr="00B07F1C" w:rsidRDefault="00B07F1C" w:rsidP="00B07F1C">
      <w:pPr>
        <w:jc w:val="both"/>
        <w:rPr>
          <w:sz w:val="24"/>
          <w:szCs w:val="24"/>
          <w:lang w:val="ru-RU"/>
        </w:rPr>
      </w:pPr>
      <w:r w:rsidRPr="00B07F1C">
        <w:rPr>
          <w:sz w:val="24"/>
          <w:szCs w:val="24"/>
          <w:lang w:val="ru-RU"/>
        </w:rPr>
        <w:t xml:space="preserve">Агентом по расчетно-кассовому обслуживанию АО «Югра Экология» является АО «Газпром энергосбыт Тюмень». Начисления за услуги регионального операторапо обращению с ТКО отражены в квитанциях, выставляемых энергосбытовой компанией. </w:t>
      </w:r>
    </w:p>
    <w:p w:rsidR="00B07F1C" w:rsidRDefault="00B07F1C" w:rsidP="00B07F1C">
      <w:pPr>
        <w:pStyle w:val="1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308E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Оплатить услуги можно через все сервисы АО «Газпром энергосбыт Тюмень» без комиссии. А при оплате через сервис </w:t>
      </w:r>
      <w:hyperlink r:id="rId8" w:history="1">
        <w:r w:rsidRPr="00BA308E">
          <w:rPr>
            <w:rStyle w:val="aa"/>
            <w:rFonts w:ascii="Times New Roman" w:hAnsi="Times New Roman" w:cs="Times New Roman"/>
            <w:iCs/>
            <w:sz w:val="24"/>
            <w:szCs w:val="24"/>
            <w:lang w:bidi="ru-RU"/>
          </w:rPr>
          <w:t>«Личный кабинет клиента»</w:t>
        </w:r>
      </w:hyperlink>
      <w:r w:rsidRPr="00BA308E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или мобильное приложение «ГЭТ ЛКК 2.0» посредством системы быстрых платежей (СБП) </w:t>
      </w:r>
      <w:r w:rsidRPr="00BA3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потребители могут </w:t>
      </w:r>
      <w:hyperlink r:id="rId9" w:history="1">
        <w:r w:rsidRPr="00DE518C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вернуть себе кешбэк</w:t>
        </w:r>
      </w:hyperlink>
      <w:r w:rsidRPr="00BA3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размере 1% от суммы платежа. Акция действует до конца 2024 года.</w:t>
      </w:r>
    </w:p>
    <w:p w:rsidR="00B07F1C" w:rsidRPr="00B07F1C" w:rsidRDefault="00B07F1C" w:rsidP="00B07F1C">
      <w:pPr>
        <w:ind w:firstLine="708"/>
        <w:jc w:val="both"/>
        <w:rPr>
          <w:sz w:val="24"/>
          <w:szCs w:val="24"/>
          <w:lang w:val="ru-RU"/>
        </w:rPr>
      </w:pPr>
      <w:r w:rsidRPr="00B07F1C">
        <w:rPr>
          <w:iCs/>
          <w:sz w:val="24"/>
          <w:szCs w:val="24"/>
          <w:lang w:val="ru-RU" w:bidi="ru-RU"/>
        </w:rPr>
        <w:t>Получить информацию по этому и другим воп</w:t>
      </w:r>
      <w:r>
        <w:rPr>
          <w:iCs/>
          <w:sz w:val="24"/>
          <w:szCs w:val="24"/>
          <w:lang w:val="ru-RU" w:bidi="ru-RU"/>
        </w:rPr>
        <w:t xml:space="preserve">росам можно в контактном центре </w:t>
      </w:r>
      <w:r w:rsidRPr="00B07F1C">
        <w:rPr>
          <w:iCs/>
          <w:sz w:val="24"/>
          <w:szCs w:val="24"/>
          <w:lang w:val="ru-RU" w:bidi="ru-RU"/>
        </w:rPr>
        <w:t xml:space="preserve">по многоканальному телефону 8-800-100-56-06 и на страницах компании в социальных сетях </w:t>
      </w:r>
      <w:hyperlink r:id="rId10" w:history="1">
        <w:r w:rsidRPr="00B07F1C">
          <w:rPr>
            <w:rStyle w:val="aa"/>
            <w:iCs/>
            <w:sz w:val="24"/>
            <w:szCs w:val="24"/>
            <w:lang w:val="ru-RU" w:bidi="ru-RU"/>
          </w:rPr>
          <w:t>«ВКонтакте»</w:t>
        </w:r>
      </w:hyperlink>
      <w:r w:rsidRPr="00B07F1C">
        <w:rPr>
          <w:iCs/>
          <w:sz w:val="24"/>
          <w:szCs w:val="24"/>
          <w:lang w:val="ru-RU" w:bidi="ru-RU"/>
        </w:rPr>
        <w:t xml:space="preserve"> и </w:t>
      </w:r>
      <w:hyperlink r:id="rId11" w:history="1">
        <w:r w:rsidRPr="00B07F1C">
          <w:rPr>
            <w:rStyle w:val="aa"/>
            <w:iCs/>
            <w:sz w:val="24"/>
            <w:szCs w:val="24"/>
            <w:lang w:val="ru-RU" w:bidi="ru-RU"/>
          </w:rPr>
          <w:t>«Одноклассники»</w:t>
        </w:r>
      </w:hyperlink>
      <w:r w:rsidRPr="00B07F1C">
        <w:rPr>
          <w:iCs/>
          <w:sz w:val="24"/>
          <w:szCs w:val="24"/>
          <w:lang w:val="ru-RU" w:bidi="ru-RU"/>
        </w:rPr>
        <w:t>.</w:t>
      </w:r>
    </w:p>
    <w:p w:rsidR="00B07F1C" w:rsidRDefault="00B16D81" w:rsidP="00293193">
      <w:pPr>
        <w:rPr>
          <w:sz w:val="16"/>
          <w:szCs w:val="16"/>
          <w:lang w:val="ru-RU"/>
        </w:rPr>
      </w:pPr>
      <w:r w:rsidRPr="00B16D81">
        <w:rPr>
          <w:sz w:val="16"/>
          <w:szCs w:val="1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382.5pt">
            <v:imagedata r:id="rId12" o:title="Фото 1"/>
          </v:shape>
        </w:pict>
      </w:r>
    </w:p>
    <w:sectPr w:rsidR="00B07F1C" w:rsidSect="003C6440">
      <w:headerReference w:type="even" r:id="rId13"/>
      <w:pgSz w:w="11906" w:h="16838"/>
      <w:pgMar w:top="1134" w:right="567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BA" w:rsidRDefault="00F52CBA" w:rsidP="00A97CAF">
      <w:r>
        <w:separator/>
      </w:r>
    </w:p>
  </w:endnote>
  <w:endnote w:type="continuationSeparator" w:id="1">
    <w:p w:rsidR="00F52CBA" w:rsidRDefault="00F52CBA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BA" w:rsidRDefault="00F52CBA" w:rsidP="00A97CAF">
      <w:r>
        <w:separator/>
      </w:r>
    </w:p>
  </w:footnote>
  <w:footnote w:type="continuationSeparator" w:id="1">
    <w:p w:rsidR="00F52CBA" w:rsidRDefault="00F52CBA" w:rsidP="00A9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25" w:rsidRDefault="00B16D81" w:rsidP="00E32425">
    <w:pPr>
      <w:pStyle w:val="a4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AE0C77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32425" w:rsidRDefault="00E324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04D"/>
    <w:multiLevelType w:val="hybridMultilevel"/>
    <w:tmpl w:val="876CD2F8"/>
    <w:lvl w:ilvl="0" w:tplc="BD70EC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D638C"/>
    <w:multiLevelType w:val="hybridMultilevel"/>
    <w:tmpl w:val="DACC56B0"/>
    <w:lvl w:ilvl="0" w:tplc="9F96A4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307A45"/>
    <w:multiLevelType w:val="hybridMultilevel"/>
    <w:tmpl w:val="2D7C6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101FA"/>
    <w:rsid w:val="00010E37"/>
    <w:rsid w:val="00017D21"/>
    <w:rsid w:val="000211D1"/>
    <w:rsid w:val="0002522E"/>
    <w:rsid w:val="00037C0B"/>
    <w:rsid w:val="00040CF0"/>
    <w:rsid w:val="000449E6"/>
    <w:rsid w:val="00044DE4"/>
    <w:rsid w:val="00053DBC"/>
    <w:rsid w:val="000578B7"/>
    <w:rsid w:val="00090E45"/>
    <w:rsid w:val="000A2766"/>
    <w:rsid w:val="000A2B7F"/>
    <w:rsid w:val="000A3A61"/>
    <w:rsid w:val="000A4675"/>
    <w:rsid w:val="000B4A47"/>
    <w:rsid w:val="00100038"/>
    <w:rsid w:val="00101F41"/>
    <w:rsid w:val="001309C8"/>
    <w:rsid w:val="00137C3C"/>
    <w:rsid w:val="00147ED3"/>
    <w:rsid w:val="00161601"/>
    <w:rsid w:val="00163B73"/>
    <w:rsid w:val="00164C02"/>
    <w:rsid w:val="00173A48"/>
    <w:rsid w:val="00192B3C"/>
    <w:rsid w:val="001B3EE4"/>
    <w:rsid w:val="001C03B7"/>
    <w:rsid w:val="001C3652"/>
    <w:rsid w:val="001E12A5"/>
    <w:rsid w:val="001E4BE2"/>
    <w:rsid w:val="001E54C2"/>
    <w:rsid w:val="001E5CFA"/>
    <w:rsid w:val="001E6E6C"/>
    <w:rsid w:val="001F2286"/>
    <w:rsid w:val="00203124"/>
    <w:rsid w:val="00204B74"/>
    <w:rsid w:val="00210E88"/>
    <w:rsid w:val="0021577E"/>
    <w:rsid w:val="002271CC"/>
    <w:rsid w:val="002414A9"/>
    <w:rsid w:val="00247EA4"/>
    <w:rsid w:val="002573D6"/>
    <w:rsid w:val="00271ED5"/>
    <w:rsid w:val="002741AF"/>
    <w:rsid w:val="00274415"/>
    <w:rsid w:val="00280D4A"/>
    <w:rsid w:val="00281807"/>
    <w:rsid w:val="0028492B"/>
    <w:rsid w:val="002870F9"/>
    <w:rsid w:val="00293193"/>
    <w:rsid w:val="002A4CBC"/>
    <w:rsid w:val="002A7205"/>
    <w:rsid w:val="002C2E1C"/>
    <w:rsid w:val="002C2E2C"/>
    <w:rsid w:val="002E3A32"/>
    <w:rsid w:val="002E582F"/>
    <w:rsid w:val="002E6751"/>
    <w:rsid w:val="00304C53"/>
    <w:rsid w:val="003114EE"/>
    <w:rsid w:val="00316ECA"/>
    <w:rsid w:val="003272CA"/>
    <w:rsid w:val="00346D7A"/>
    <w:rsid w:val="003477D0"/>
    <w:rsid w:val="00354621"/>
    <w:rsid w:val="0036579D"/>
    <w:rsid w:val="00385FC3"/>
    <w:rsid w:val="003902E2"/>
    <w:rsid w:val="0039113C"/>
    <w:rsid w:val="003A48F8"/>
    <w:rsid w:val="003B5DC0"/>
    <w:rsid w:val="003C6440"/>
    <w:rsid w:val="003D22CD"/>
    <w:rsid w:val="003E0326"/>
    <w:rsid w:val="003E0D5A"/>
    <w:rsid w:val="003E12A0"/>
    <w:rsid w:val="003E16B7"/>
    <w:rsid w:val="003E6F71"/>
    <w:rsid w:val="003F024F"/>
    <w:rsid w:val="004003F3"/>
    <w:rsid w:val="0041208B"/>
    <w:rsid w:val="00426678"/>
    <w:rsid w:val="00434BE5"/>
    <w:rsid w:val="004362C4"/>
    <w:rsid w:val="0044421C"/>
    <w:rsid w:val="00444B60"/>
    <w:rsid w:val="004450A8"/>
    <w:rsid w:val="00456070"/>
    <w:rsid w:val="00456D11"/>
    <w:rsid w:val="004611B3"/>
    <w:rsid w:val="004621BF"/>
    <w:rsid w:val="004621C1"/>
    <w:rsid w:val="00462516"/>
    <w:rsid w:val="00462E8F"/>
    <w:rsid w:val="004636F6"/>
    <w:rsid w:val="00463B27"/>
    <w:rsid w:val="00470E1A"/>
    <w:rsid w:val="00474499"/>
    <w:rsid w:val="0048082A"/>
    <w:rsid w:val="004849FA"/>
    <w:rsid w:val="004910B4"/>
    <w:rsid w:val="0049329D"/>
    <w:rsid w:val="004C7BD3"/>
    <w:rsid w:val="004E3763"/>
    <w:rsid w:val="004E42C7"/>
    <w:rsid w:val="004E5D8F"/>
    <w:rsid w:val="004F29B9"/>
    <w:rsid w:val="004F61AA"/>
    <w:rsid w:val="004F7C39"/>
    <w:rsid w:val="0052413A"/>
    <w:rsid w:val="00526BFB"/>
    <w:rsid w:val="00554256"/>
    <w:rsid w:val="00575271"/>
    <w:rsid w:val="00577B14"/>
    <w:rsid w:val="005823FD"/>
    <w:rsid w:val="0058301B"/>
    <w:rsid w:val="00584220"/>
    <w:rsid w:val="005956E8"/>
    <w:rsid w:val="005A5C8A"/>
    <w:rsid w:val="005B1846"/>
    <w:rsid w:val="005C3C6B"/>
    <w:rsid w:val="005C492F"/>
    <w:rsid w:val="005C6F0A"/>
    <w:rsid w:val="005C7084"/>
    <w:rsid w:val="005D2261"/>
    <w:rsid w:val="005E1466"/>
    <w:rsid w:val="005F42E5"/>
    <w:rsid w:val="0060545E"/>
    <w:rsid w:val="006078B1"/>
    <w:rsid w:val="00623D24"/>
    <w:rsid w:val="006311D3"/>
    <w:rsid w:val="00635C33"/>
    <w:rsid w:val="00636E1E"/>
    <w:rsid w:val="006430B1"/>
    <w:rsid w:val="00650400"/>
    <w:rsid w:val="006549CB"/>
    <w:rsid w:val="00655084"/>
    <w:rsid w:val="00663B69"/>
    <w:rsid w:val="006670EC"/>
    <w:rsid w:val="0067122A"/>
    <w:rsid w:val="006773B9"/>
    <w:rsid w:val="00677A0A"/>
    <w:rsid w:val="0068253F"/>
    <w:rsid w:val="00682A8C"/>
    <w:rsid w:val="006B0FE1"/>
    <w:rsid w:val="006B2875"/>
    <w:rsid w:val="006B4768"/>
    <w:rsid w:val="006B6819"/>
    <w:rsid w:val="006B7C68"/>
    <w:rsid w:val="006C24AF"/>
    <w:rsid w:val="006C3E1F"/>
    <w:rsid w:val="006C4AE8"/>
    <w:rsid w:val="006D343A"/>
    <w:rsid w:val="006E10BA"/>
    <w:rsid w:val="00715013"/>
    <w:rsid w:val="00735A83"/>
    <w:rsid w:val="00735AFE"/>
    <w:rsid w:val="007439DB"/>
    <w:rsid w:val="00752E28"/>
    <w:rsid w:val="007536C3"/>
    <w:rsid w:val="0077244E"/>
    <w:rsid w:val="0077374F"/>
    <w:rsid w:val="00781676"/>
    <w:rsid w:val="0078523E"/>
    <w:rsid w:val="00791BBE"/>
    <w:rsid w:val="007A77A1"/>
    <w:rsid w:val="007C3983"/>
    <w:rsid w:val="007D09D1"/>
    <w:rsid w:val="007E73A5"/>
    <w:rsid w:val="007E7EF4"/>
    <w:rsid w:val="007F3552"/>
    <w:rsid w:val="007F4E88"/>
    <w:rsid w:val="007F7561"/>
    <w:rsid w:val="0080279B"/>
    <w:rsid w:val="00807E12"/>
    <w:rsid w:val="00822E5D"/>
    <w:rsid w:val="008264DA"/>
    <w:rsid w:val="0084452E"/>
    <w:rsid w:val="00855733"/>
    <w:rsid w:val="008574E1"/>
    <w:rsid w:val="00873062"/>
    <w:rsid w:val="008761DF"/>
    <w:rsid w:val="008807C9"/>
    <w:rsid w:val="008A7B6D"/>
    <w:rsid w:val="008C0FDB"/>
    <w:rsid w:val="008D03BE"/>
    <w:rsid w:val="008D1888"/>
    <w:rsid w:val="0090488C"/>
    <w:rsid w:val="0093704D"/>
    <w:rsid w:val="00970750"/>
    <w:rsid w:val="009711AD"/>
    <w:rsid w:val="00981FAF"/>
    <w:rsid w:val="009C0910"/>
    <w:rsid w:val="00A01FE5"/>
    <w:rsid w:val="00A06568"/>
    <w:rsid w:val="00A07E79"/>
    <w:rsid w:val="00A255BD"/>
    <w:rsid w:val="00A35D8E"/>
    <w:rsid w:val="00A4207C"/>
    <w:rsid w:val="00A46275"/>
    <w:rsid w:val="00A56028"/>
    <w:rsid w:val="00A76E3E"/>
    <w:rsid w:val="00A822D6"/>
    <w:rsid w:val="00A855C9"/>
    <w:rsid w:val="00A92AE7"/>
    <w:rsid w:val="00A97CAF"/>
    <w:rsid w:val="00AA028C"/>
    <w:rsid w:val="00AB0C2E"/>
    <w:rsid w:val="00AD619D"/>
    <w:rsid w:val="00AE0C77"/>
    <w:rsid w:val="00AE6D4E"/>
    <w:rsid w:val="00AF0362"/>
    <w:rsid w:val="00B01B71"/>
    <w:rsid w:val="00B0444B"/>
    <w:rsid w:val="00B07F1C"/>
    <w:rsid w:val="00B13843"/>
    <w:rsid w:val="00B16D81"/>
    <w:rsid w:val="00B2349F"/>
    <w:rsid w:val="00B27A4F"/>
    <w:rsid w:val="00B44F35"/>
    <w:rsid w:val="00B46754"/>
    <w:rsid w:val="00B46944"/>
    <w:rsid w:val="00B5111B"/>
    <w:rsid w:val="00B531B7"/>
    <w:rsid w:val="00B57706"/>
    <w:rsid w:val="00B655C0"/>
    <w:rsid w:val="00B76DBF"/>
    <w:rsid w:val="00B93FCB"/>
    <w:rsid w:val="00B97D06"/>
    <w:rsid w:val="00BA3491"/>
    <w:rsid w:val="00BA7C31"/>
    <w:rsid w:val="00BB1675"/>
    <w:rsid w:val="00BB167A"/>
    <w:rsid w:val="00BB677C"/>
    <w:rsid w:val="00BB7763"/>
    <w:rsid w:val="00BC4531"/>
    <w:rsid w:val="00BD23BC"/>
    <w:rsid w:val="00BD7289"/>
    <w:rsid w:val="00BE78F4"/>
    <w:rsid w:val="00BF42C8"/>
    <w:rsid w:val="00C01BBD"/>
    <w:rsid w:val="00C106C1"/>
    <w:rsid w:val="00C20D35"/>
    <w:rsid w:val="00C2196C"/>
    <w:rsid w:val="00C3515D"/>
    <w:rsid w:val="00C42022"/>
    <w:rsid w:val="00C44007"/>
    <w:rsid w:val="00C47D43"/>
    <w:rsid w:val="00C5222F"/>
    <w:rsid w:val="00C54BB5"/>
    <w:rsid w:val="00C63E02"/>
    <w:rsid w:val="00C66013"/>
    <w:rsid w:val="00C71B78"/>
    <w:rsid w:val="00C751A2"/>
    <w:rsid w:val="00C75924"/>
    <w:rsid w:val="00C8109E"/>
    <w:rsid w:val="00C939E5"/>
    <w:rsid w:val="00C9736C"/>
    <w:rsid w:val="00CA6D9D"/>
    <w:rsid w:val="00CB56F3"/>
    <w:rsid w:val="00CC5136"/>
    <w:rsid w:val="00CD2E6C"/>
    <w:rsid w:val="00CE42C3"/>
    <w:rsid w:val="00CF14C7"/>
    <w:rsid w:val="00CF4A6D"/>
    <w:rsid w:val="00CF54DC"/>
    <w:rsid w:val="00D01B7E"/>
    <w:rsid w:val="00D24C54"/>
    <w:rsid w:val="00D3253B"/>
    <w:rsid w:val="00D34C1B"/>
    <w:rsid w:val="00D43911"/>
    <w:rsid w:val="00D44766"/>
    <w:rsid w:val="00D448F8"/>
    <w:rsid w:val="00D475E1"/>
    <w:rsid w:val="00D523B0"/>
    <w:rsid w:val="00D643FB"/>
    <w:rsid w:val="00D77FFE"/>
    <w:rsid w:val="00D80175"/>
    <w:rsid w:val="00D807ED"/>
    <w:rsid w:val="00D817DD"/>
    <w:rsid w:val="00D81E04"/>
    <w:rsid w:val="00D84ABB"/>
    <w:rsid w:val="00D90D0A"/>
    <w:rsid w:val="00DB336F"/>
    <w:rsid w:val="00DB4D26"/>
    <w:rsid w:val="00DE0663"/>
    <w:rsid w:val="00DE2CB2"/>
    <w:rsid w:val="00DF0271"/>
    <w:rsid w:val="00E04122"/>
    <w:rsid w:val="00E10C41"/>
    <w:rsid w:val="00E2253B"/>
    <w:rsid w:val="00E2412B"/>
    <w:rsid w:val="00E32425"/>
    <w:rsid w:val="00E32489"/>
    <w:rsid w:val="00E3296D"/>
    <w:rsid w:val="00E4355F"/>
    <w:rsid w:val="00E4714E"/>
    <w:rsid w:val="00E4736E"/>
    <w:rsid w:val="00E50893"/>
    <w:rsid w:val="00E51400"/>
    <w:rsid w:val="00E54D67"/>
    <w:rsid w:val="00E57CD1"/>
    <w:rsid w:val="00E7510E"/>
    <w:rsid w:val="00E77172"/>
    <w:rsid w:val="00E80B03"/>
    <w:rsid w:val="00E8225A"/>
    <w:rsid w:val="00E85E99"/>
    <w:rsid w:val="00EA0327"/>
    <w:rsid w:val="00EA3E51"/>
    <w:rsid w:val="00EA4092"/>
    <w:rsid w:val="00EC60A1"/>
    <w:rsid w:val="00ED552E"/>
    <w:rsid w:val="00EE255D"/>
    <w:rsid w:val="00EE43EF"/>
    <w:rsid w:val="00EF0728"/>
    <w:rsid w:val="00F1196B"/>
    <w:rsid w:val="00F12B5F"/>
    <w:rsid w:val="00F1346B"/>
    <w:rsid w:val="00F20948"/>
    <w:rsid w:val="00F20A58"/>
    <w:rsid w:val="00F2370C"/>
    <w:rsid w:val="00F50C45"/>
    <w:rsid w:val="00F51758"/>
    <w:rsid w:val="00F52CBA"/>
    <w:rsid w:val="00F576C5"/>
    <w:rsid w:val="00F60FA0"/>
    <w:rsid w:val="00F61A1B"/>
    <w:rsid w:val="00F6410D"/>
    <w:rsid w:val="00F655BC"/>
    <w:rsid w:val="00F66053"/>
    <w:rsid w:val="00F71223"/>
    <w:rsid w:val="00F72D51"/>
    <w:rsid w:val="00F91EDF"/>
    <w:rsid w:val="00F958D7"/>
    <w:rsid w:val="00FA2C66"/>
    <w:rsid w:val="00FA7C3C"/>
    <w:rsid w:val="00FC3856"/>
    <w:rsid w:val="00FF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character" w:styleId="afa">
    <w:name w:val="page number"/>
    <w:basedOn w:val="a0"/>
    <w:rsid w:val="006B6819"/>
  </w:style>
  <w:style w:type="paragraph" w:styleId="afb">
    <w:name w:val="List Paragraph"/>
    <w:basedOn w:val="a"/>
    <w:qFormat/>
    <w:rsid w:val="0036579D"/>
    <w:pPr>
      <w:ind w:left="720"/>
      <w:contextualSpacing/>
    </w:pPr>
  </w:style>
  <w:style w:type="character" w:styleId="afc">
    <w:name w:val="FollowedHyperlink"/>
    <w:basedOn w:val="a0"/>
    <w:uiPriority w:val="99"/>
    <w:semiHidden/>
    <w:unhideWhenUsed/>
    <w:rsid w:val="0036579D"/>
    <w:rPr>
      <w:color w:val="954F72" w:themeColor="followedHyperlink"/>
      <w:u w:val="single"/>
    </w:rPr>
  </w:style>
  <w:style w:type="paragraph" w:customStyle="1" w:styleId="richfactdown-paragraph">
    <w:name w:val="richfactdown-paragraph"/>
    <w:basedOn w:val="a"/>
    <w:rsid w:val="004003F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d">
    <w:name w:val="Strong"/>
    <w:basedOn w:val="a0"/>
    <w:uiPriority w:val="22"/>
    <w:qFormat/>
    <w:rsid w:val="00B07F1C"/>
    <w:rPr>
      <w:b/>
      <w:bCs/>
    </w:rPr>
  </w:style>
  <w:style w:type="character" w:customStyle="1" w:styleId="afe">
    <w:name w:val="Основной текст_"/>
    <w:basedOn w:val="a0"/>
    <w:link w:val="12"/>
    <w:rsid w:val="00B07F1C"/>
    <w:rPr>
      <w:shd w:val="clear" w:color="auto" w:fill="FFFFFF"/>
    </w:rPr>
  </w:style>
  <w:style w:type="paragraph" w:customStyle="1" w:styleId="12">
    <w:name w:val="Основной текст1"/>
    <w:basedOn w:val="a"/>
    <w:link w:val="afe"/>
    <w:rsid w:val="00B07F1C"/>
    <w:pPr>
      <w:widowControl w:val="0"/>
      <w:shd w:val="clear" w:color="auto" w:fill="FFFFFF"/>
      <w:spacing w:line="266" w:lineRule="auto"/>
      <w:ind w:firstLine="400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.gesb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esbt.tyumen?ysclid=lwesm2329e2573585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gesbt.tyu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sbt.ru/o-kompanii/aktsii/keshbek-za-oplatu-zhku-cherez-sb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95F1-720E-47BF-9FAE-F77C7888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User</cp:lastModifiedBy>
  <cp:revision>3</cp:revision>
  <cp:lastPrinted>2023-10-10T10:07:00Z</cp:lastPrinted>
  <dcterms:created xsi:type="dcterms:W3CDTF">2024-06-17T05:17:00Z</dcterms:created>
  <dcterms:modified xsi:type="dcterms:W3CDTF">2024-06-17T05:18:00Z</dcterms:modified>
</cp:coreProperties>
</file>